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0F" w:rsidRPr="00D96223" w:rsidRDefault="00E72E99" w:rsidP="00FB787D">
      <w:pPr>
        <w:pStyle w:val="Heading1"/>
        <w:rPr>
          <w:rFonts w:ascii="Palatino Linotype" w:hAnsi="Palatino Linotype"/>
        </w:rPr>
      </w:pPr>
      <w:r w:rsidRPr="00D96223">
        <w:rPr>
          <w:rFonts w:ascii="Palatino Linotype" w:hAnsi="Palatino Linotype"/>
        </w:rPr>
        <w:t xml:space="preserve">Adaptation Assessment:  </w:t>
      </w:r>
      <w:r w:rsidR="00BB175B" w:rsidRPr="00D96223">
        <w:rPr>
          <w:rFonts w:ascii="Palatino Linotype" w:hAnsi="Palatino Linotype"/>
        </w:rPr>
        <w:t xml:space="preserve">a framework for </w:t>
      </w:r>
      <w:r w:rsidRPr="00D96223">
        <w:rPr>
          <w:rFonts w:ascii="Palatino Linotype" w:hAnsi="Palatino Linotype"/>
        </w:rPr>
        <w:t>embeddin</w:t>
      </w:r>
      <w:r w:rsidR="00682D16" w:rsidRPr="00D96223">
        <w:rPr>
          <w:rFonts w:ascii="Palatino Linotype" w:hAnsi="Palatino Linotype"/>
        </w:rPr>
        <w:t xml:space="preserve">g </w:t>
      </w:r>
      <w:r w:rsidRPr="00D96223">
        <w:rPr>
          <w:rFonts w:ascii="Palatino Linotype" w:hAnsi="Palatino Linotype"/>
        </w:rPr>
        <w:t xml:space="preserve">climate change </w:t>
      </w:r>
      <w:r w:rsidR="00C67CEA">
        <w:rPr>
          <w:rFonts w:ascii="Palatino Linotype" w:hAnsi="Palatino Linotype"/>
        </w:rPr>
        <w:t xml:space="preserve">into nature conservation </w:t>
      </w:r>
      <w:r w:rsidR="00FB787D" w:rsidRPr="00D96223">
        <w:rPr>
          <w:rFonts w:ascii="Palatino Linotype" w:hAnsi="Palatino Linotype"/>
        </w:rPr>
        <w:t xml:space="preserve"> </w:t>
      </w:r>
    </w:p>
    <w:p w:rsidR="00FB787D" w:rsidRPr="00D96223" w:rsidRDefault="00FB787D">
      <w:pPr>
        <w:rPr>
          <w:rFonts w:ascii="Palatino Linotype" w:hAnsi="Palatino Linotype"/>
        </w:rPr>
      </w:pPr>
    </w:p>
    <w:p w:rsidR="00B24F03" w:rsidRPr="00D96223" w:rsidRDefault="00784BEB" w:rsidP="00B24F03">
      <w:pPr>
        <w:rPr>
          <w:rFonts w:ascii="Palatino Linotype" w:hAnsi="Palatino Linotype"/>
          <w:b/>
        </w:rPr>
      </w:pPr>
      <w:r w:rsidRPr="00D96223">
        <w:rPr>
          <w:rFonts w:ascii="Palatino Linotype" w:hAnsi="Palatino Linotype"/>
          <w:b/>
        </w:rPr>
        <w:t xml:space="preserve">Introduction </w:t>
      </w:r>
    </w:p>
    <w:p w:rsidR="00C67CEA" w:rsidRDefault="00C67CEA" w:rsidP="00C67CEA">
      <w:pPr>
        <w:rPr>
          <w:rFonts w:ascii="Palatino Linotype" w:hAnsi="Palatino Linotype" w:cs="Arial"/>
          <w:bCs/>
        </w:rPr>
      </w:pPr>
      <w:r>
        <w:rPr>
          <w:rFonts w:ascii="Palatino Linotype" w:hAnsi="Palatino Linotype" w:cs="Arial"/>
          <w:bCs/>
        </w:rPr>
        <w:t xml:space="preserve">Nature is responding to climate change.  It’s well catalogued </w:t>
      </w:r>
      <w:proofErr w:type="gramStart"/>
      <w:r>
        <w:rPr>
          <w:rFonts w:ascii="Palatino Linotype" w:hAnsi="Palatino Linotype" w:cs="Arial"/>
          <w:bCs/>
        </w:rPr>
        <w:t>-  in</w:t>
      </w:r>
      <w:proofErr w:type="gramEnd"/>
      <w:r>
        <w:rPr>
          <w:rFonts w:ascii="Palatino Linotype" w:hAnsi="Palatino Linotype" w:cs="Arial"/>
          <w:bCs/>
        </w:rPr>
        <w:t xml:space="preserve"> </w:t>
      </w:r>
      <w:hyperlink r:id="rId8" w:history="1">
        <w:r w:rsidRPr="00030E8A">
          <w:rPr>
            <w:rStyle w:val="Hyperlink"/>
            <w:rFonts w:ascii="Palatino Linotype" w:hAnsi="Palatino Linotype" w:cs="Arial"/>
            <w:bCs/>
          </w:rPr>
          <w:t>LWEC’s 2013 biodiversity and climate change report card</w:t>
        </w:r>
      </w:hyperlink>
      <w:r>
        <w:rPr>
          <w:rFonts w:ascii="Palatino Linotype" w:hAnsi="Palatino Linotype" w:cs="Arial"/>
          <w:bCs/>
        </w:rPr>
        <w:t xml:space="preserve">, for example.  This gives us two key questions – how will our nature conservation interests be affected by climate </w:t>
      </w:r>
      <w:proofErr w:type="gramStart"/>
      <w:r>
        <w:rPr>
          <w:rFonts w:ascii="Palatino Linotype" w:hAnsi="Palatino Linotype" w:cs="Arial"/>
          <w:bCs/>
        </w:rPr>
        <w:t>change,</w:t>
      </w:r>
      <w:proofErr w:type="gramEnd"/>
      <w:r>
        <w:rPr>
          <w:rFonts w:ascii="Palatino Linotype" w:hAnsi="Palatino Linotype" w:cs="Arial"/>
          <w:bCs/>
        </w:rPr>
        <w:t xml:space="preserve"> and what should we do in response?  </w:t>
      </w:r>
    </w:p>
    <w:p w:rsidR="00C67CEA" w:rsidRDefault="00C67CEA" w:rsidP="00C67CEA">
      <w:pPr>
        <w:rPr>
          <w:rFonts w:ascii="Palatino Linotype" w:hAnsi="Palatino Linotype" w:cs="Arial"/>
          <w:bCs/>
        </w:rPr>
      </w:pPr>
      <w:r>
        <w:rPr>
          <w:rFonts w:ascii="Palatino Linotype" w:hAnsi="Palatino Linotype" w:cs="Arial"/>
          <w:bCs/>
        </w:rPr>
        <w:t xml:space="preserve">To answer these </w:t>
      </w:r>
      <w:proofErr w:type="gramStart"/>
      <w:r>
        <w:rPr>
          <w:rFonts w:ascii="Palatino Linotype" w:hAnsi="Palatino Linotype" w:cs="Arial"/>
          <w:bCs/>
        </w:rPr>
        <w:t>questions ,</w:t>
      </w:r>
      <w:proofErr w:type="gramEnd"/>
      <w:r>
        <w:rPr>
          <w:rFonts w:ascii="Palatino Linotype" w:hAnsi="Palatino Linotype" w:cs="Arial"/>
          <w:bCs/>
        </w:rPr>
        <w:t xml:space="preserve"> and start to embed climate change in our conservation work, the RSPB has developed a framework for assessing adaptation needs. This is straightforward to use, requires only a little climate change knowle</w:t>
      </w:r>
      <w:r w:rsidR="0034565D">
        <w:rPr>
          <w:rFonts w:ascii="Palatino Linotype" w:hAnsi="Palatino Linotype" w:cs="Arial"/>
          <w:bCs/>
        </w:rPr>
        <w:t xml:space="preserve">dge and, if undertaken for several areas of work, </w:t>
      </w:r>
      <w:proofErr w:type="gramStart"/>
      <w:r w:rsidR="0034565D">
        <w:rPr>
          <w:rFonts w:ascii="Palatino Linotype" w:hAnsi="Palatino Linotype" w:cs="Arial"/>
          <w:bCs/>
        </w:rPr>
        <w:t>provides</w:t>
      </w:r>
      <w:proofErr w:type="gramEnd"/>
      <w:r w:rsidR="0034565D">
        <w:rPr>
          <w:rFonts w:ascii="Palatino Linotype" w:hAnsi="Palatino Linotype" w:cs="Arial"/>
          <w:bCs/>
        </w:rPr>
        <w:t xml:space="preserve"> clear, consistent outputs that build to form an organisation’s adaptation programme.  It’s framed around eight steps, with a workshop structured to bring people together to discuss the implications, and to complete four output tables which capture the thinking and results of the structured discussions.  </w:t>
      </w:r>
    </w:p>
    <w:p w:rsidR="00F069E4" w:rsidRDefault="00F069E4" w:rsidP="00C67CEA">
      <w:pPr>
        <w:rPr>
          <w:rFonts w:ascii="Palatino Linotype" w:hAnsi="Palatino Linotype" w:cs="Arial"/>
          <w:bCs/>
        </w:rPr>
      </w:pPr>
      <w:r>
        <w:rPr>
          <w:rFonts w:ascii="Palatino Linotype" w:hAnsi="Palatino Linotype" w:cs="Arial"/>
          <w:bCs/>
        </w:rPr>
        <w:t xml:space="preserve">Our adaptation assessment tool can be used with any level of data and information.  We’ve used the tool principally at a more generic level with largely qualitative information.  It doesn’t require GIS and electronic datasets, yet these can be used in the analysis.  </w:t>
      </w:r>
      <w:r w:rsidR="002014F1">
        <w:rPr>
          <w:rFonts w:ascii="Palatino Linotype" w:hAnsi="Palatino Linotype" w:cs="Arial"/>
          <w:bCs/>
        </w:rPr>
        <w:t xml:space="preserve">The tool offers a methodology towards embedding climate change as an ongoing element of work programmes, rather than to produce one-off climate change reports.  We’ve taken this approach because we now have to live with ongoing change, with considerable uncertainty about impacts and responses – we’ll need to keep thinking about, and re-appraising, climate impacts throughout our working lives.  </w:t>
      </w:r>
    </w:p>
    <w:p w:rsidR="00030E8A" w:rsidRDefault="00030E8A" w:rsidP="00C67CEA">
      <w:pPr>
        <w:rPr>
          <w:rFonts w:ascii="Palatino Linotype" w:hAnsi="Palatino Linotype" w:cs="Arial"/>
          <w:bCs/>
        </w:rPr>
      </w:pPr>
      <w:r>
        <w:rPr>
          <w:rFonts w:ascii="Palatino Linotype" w:hAnsi="Palatino Linotype" w:cs="Arial"/>
          <w:bCs/>
        </w:rPr>
        <w:t>We’ve used this adaptation assessment framework across our Futurescape landscape partnerships – and also for other interests, including policy and nature reserves.  It’s widely applicable, practical and effective – so we are keen for its wider use among conservation partners.</w:t>
      </w:r>
    </w:p>
    <w:p w:rsidR="00030E8A" w:rsidRDefault="00030E8A" w:rsidP="00C67CEA">
      <w:pPr>
        <w:rPr>
          <w:rFonts w:ascii="Palatino Linotype" w:hAnsi="Palatino Linotype" w:cs="Arial"/>
          <w:bCs/>
        </w:rPr>
      </w:pPr>
    </w:p>
    <w:p w:rsidR="00030E8A" w:rsidRPr="00F069E4" w:rsidRDefault="002014F1" w:rsidP="00C67CEA">
      <w:pPr>
        <w:rPr>
          <w:rFonts w:ascii="Palatino Linotype" w:hAnsi="Palatino Linotype" w:cs="Arial"/>
          <w:b/>
          <w:bCs/>
        </w:rPr>
      </w:pPr>
      <w:r>
        <w:rPr>
          <w:rFonts w:ascii="Palatino Linotype" w:hAnsi="Palatino Linotype" w:cs="Arial"/>
          <w:b/>
          <w:bCs/>
        </w:rPr>
        <w:t>Eight steps</w:t>
      </w:r>
      <w:r w:rsidR="00826EE9">
        <w:rPr>
          <w:rFonts w:ascii="Palatino Linotype" w:hAnsi="Palatino Linotype" w:cs="Arial"/>
          <w:b/>
          <w:bCs/>
        </w:rPr>
        <w:t xml:space="preserve"> to adaptation</w:t>
      </w:r>
    </w:p>
    <w:p w:rsidR="00F069E4" w:rsidRPr="00D96223" w:rsidRDefault="00826EE9" w:rsidP="00F069E4">
      <w:pPr>
        <w:rPr>
          <w:rFonts w:ascii="Palatino Linotype" w:hAnsi="Palatino Linotype"/>
        </w:rPr>
      </w:pPr>
      <w:r>
        <w:rPr>
          <w:rFonts w:ascii="Palatino Linotype" w:hAnsi="Palatino Linotype"/>
        </w:rPr>
        <w:t>T</w:t>
      </w:r>
      <w:r w:rsidR="00F069E4" w:rsidRPr="00D96223">
        <w:rPr>
          <w:rFonts w:ascii="Palatino Linotype" w:hAnsi="Palatino Linotype"/>
        </w:rPr>
        <w:t xml:space="preserve">here’s a logical sequence of </w:t>
      </w:r>
      <w:r w:rsidR="00F069E4">
        <w:rPr>
          <w:rFonts w:ascii="Palatino Linotype" w:hAnsi="Palatino Linotype"/>
        </w:rPr>
        <w:t xml:space="preserve">eight </w:t>
      </w:r>
      <w:r w:rsidR="00F069E4" w:rsidRPr="00D96223">
        <w:rPr>
          <w:rFonts w:ascii="Palatino Linotype" w:hAnsi="Palatino Linotype"/>
        </w:rPr>
        <w:t xml:space="preserve">steps to plan </w:t>
      </w:r>
      <w:r w:rsidR="00F069E4">
        <w:rPr>
          <w:rFonts w:ascii="Palatino Linotype" w:hAnsi="Palatino Linotype"/>
        </w:rPr>
        <w:t xml:space="preserve">and implement </w:t>
      </w:r>
      <w:r w:rsidR="00F069E4" w:rsidRPr="00D96223">
        <w:rPr>
          <w:rFonts w:ascii="Palatino Linotype" w:hAnsi="Palatino Linotype"/>
        </w:rPr>
        <w:t>adaptation</w:t>
      </w:r>
      <w:r w:rsidR="00F069E4">
        <w:rPr>
          <w:rFonts w:ascii="Palatino Linotype" w:hAnsi="Palatino Linotype"/>
        </w:rPr>
        <w:t>:</w:t>
      </w:r>
      <w:r w:rsidR="00F069E4" w:rsidRPr="00D96223">
        <w:rPr>
          <w:rFonts w:ascii="Palatino Linotype" w:hAnsi="Palatino Linotype"/>
        </w:rPr>
        <w:t xml:space="preserve"> </w:t>
      </w:r>
    </w:p>
    <w:p w:rsidR="00F069E4" w:rsidRPr="00D96223" w:rsidRDefault="00F069E4" w:rsidP="00F069E4">
      <w:pPr>
        <w:numPr>
          <w:ilvl w:val="0"/>
          <w:numId w:val="5"/>
        </w:numPr>
        <w:rPr>
          <w:rFonts w:ascii="Palatino Linotype" w:hAnsi="Palatino Linotype"/>
        </w:rPr>
      </w:pPr>
      <w:r w:rsidRPr="00D96223">
        <w:rPr>
          <w:rFonts w:ascii="Palatino Linotype" w:hAnsi="Palatino Linotype"/>
        </w:rPr>
        <w:t>Identify your broad objectives / activities / operations</w:t>
      </w:r>
    </w:p>
    <w:p w:rsidR="00F069E4" w:rsidRPr="00D96223" w:rsidRDefault="00F069E4" w:rsidP="00F069E4">
      <w:pPr>
        <w:numPr>
          <w:ilvl w:val="0"/>
          <w:numId w:val="5"/>
        </w:numPr>
        <w:rPr>
          <w:rFonts w:ascii="Palatino Linotype" w:hAnsi="Palatino Linotype"/>
        </w:rPr>
      </w:pPr>
      <w:r w:rsidRPr="00D96223">
        <w:rPr>
          <w:rFonts w:ascii="Palatino Linotype" w:hAnsi="Palatino Linotype"/>
        </w:rPr>
        <w:lastRenderedPageBreak/>
        <w:t>Find out how climatic conditions, relevant to your activities, are expected to change</w:t>
      </w:r>
    </w:p>
    <w:p w:rsidR="00F069E4" w:rsidRPr="00D96223" w:rsidRDefault="00F069E4" w:rsidP="00F069E4">
      <w:pPr>
        <w:numPr>
          <w:ilvl w:val="0"/>
          <w:numId w:val="5"/>
        </w:numPr>
        <w:rPr>
          <w:rFonts w:ascii="Palatino Linotype" w:hAnsi="Palatino Linotype"/>
        </w:rPr>
      </w:pPr>
      <w:r w:rsidRPr="00D96223">
        <w:rPr>
          <w:rFonts w:ascii="Palatino Linotype" w:hAnsi="Palatino Linotype"/>
        </w:rPr>
        <w:t>Consider how climate  change may affect your objectives / activities / operations</w:t>
      </w:r>
      <w:r w:rsidR="00826EE9">
        <w:rPr>
          <w:rFonts w:ascii="Palatino Linotype" w:hAnsi="Palatino Linotype"/>
        </w:rPr>
        <w:t xml:space="preserve"> – from both direct, and indirect, impacts</w:t>
      </w:r>
    </w:p>
    <w:p w:rsidR="00F069E4" w:rsidRPr="00D96223" w:rsidRDefault="00826EE9" w:rsidP="00F069E4">
      <w:pPr>
        <w:numPr>
          <w:ilvl w:val="0"/>
          <w:numId w:val="5"/>
        </w:numPr>
        <w:rPr>
          <w:rFonts w:ascii="Palatino Linotype" w:hAnsi="Palatino Linotype"/>
        </w:rPr>
      </w:pPr>
      <w:r>
        <w:rPr>
          <w:rFonts w:ascii="Palatino Linotype" w:hAnsi="Palatino Linotype"/>
        </w:rPr>
        <w:t>Prioritise the</w:t>
      </w:r>
      <w:r w:rsidR="00F069E4" w:rsidRPr="00D96223">
        <w:rPr>
          <w:rFonts w:ascii="Palatino Linotype" w:hAnsi="Palatino Linotype"/>
        </w:rPr>
        <w:t xml:space="preserve"> key threats and opportunities from climate change</w:t>
      </w:r>
    </w:p>
    <w:p w:rsidR="00F069E4" w:rsidRPr="00D96223" w:rsidRDefault="00F069E4" w:rsidP="00F069E4">
      <w:pPr>
        <w:numPr>
          <w:ilvl w:val="0"/>
          <w:numId w:val="5"/>
        </w:numPr>
        <w:rPr>
          <w:rFonts w:ascii="Palatino Linotype" w:hAnsi="Palatino Linotype"/>
        </w:rPr>
      </w:pPr>
      <w:r w:rsidRPr="00D96223">
        <w:rPr>
          <w:rFonts w:ascii="Palatino Linotype" w:hAnsi="Palatino Linotype"/>
        </w:rPr>
        <w:t>Explore actions to address the impacts of climate change on your objectives / activities / operations</w:t>
      </w:r>
    </w:p>
    <w:p w:rsidR="00F069E4" w:rsidRPr="00D96223" w:rsidRDefault="00F069E4" w:rsidP="00F069E4">
      <w:pPr>
        <w:numPr>
          <w:ilvl w:val="0"/>
          <w:numId w:val="5"/>
        </w:numPr>
        <w:rPr>
          <w:rFonts w:ascii="Palatino Linotype" w:hAnsi="Palatino Linotype"/>
        </w:rPr>
      </w:pPr>
      <w:r w:rsidRPr="00D96223">
        <w:rPr>
          <w:rFonts w:ascii="Palatino Linotype" w:hAnsi="Palatino Linotype"/>
        </w:rPr>
        <w:t>Decide what actions should be taken and revise operational activities accordingly</w:t>
      </w:r>
    </w:p>
    <w:p w:rsidR="00F069E4" w:rsidRPr="00D96223" w:rsidRDefault="00F069E4" w:rsidP="00F069E4">
      <w:pPr>
        <w:numPr>
          <w:ilvl w:val="0"/>
          <w:numId w:val="5"/>
        </w:numPr>
        <w:rPr>
          <w:rFonts w:ascii="Palatino Linotype" w:hAnsi="Palatino Linotype"/>
        </w:rPr>
      </w:pPr>
      <w:r w:rsidRPr="00D96223">
        <w:rPr>
          <w:rFonts w:ascii="Palatino Linotype" w:hAnsi="Palatino Linotype"/>
        </w:rPr>
        <w:t xml:space="preserve">Monitor and review effectiveness of action, progress of climate change, achievement of objectives </w:t>
      </w:r>
    </w:p>
    <w:p w:rsidR="00F069E4" w:rsidRPr="00D96223" w:rsidRDefault="00F069E4" w:rsidP="00F069E4">
      <w:pPr>
        <w:numPr>
          <w:ilvl w:val="0"/>
          <w:numId w:val="5"/>
        </w:numPr>
        <w:rPr>
          <w:rFonts w:ascii="Palatino Linotype" w:hAnsi="Palatino Linotype"/>
        </w:rPr>
      </w:pPr>
      <w:r w:rsidRPr="00D96223">
        <w:rPr>
          <w:rFonts w:ascii="Palatino Linotype" w:hAnsi="Palatino Linotype"/>
        </w:rPr>
        <w:t>Communication – internal and external, spread best practice</w:t>
      </w:r>
    </w:p>
    <w:p w:rsidR="00826EE9" w:rsidRDefault="00826EE9" w:rsidP="00C67CEA">
      <w:pPr>
        <w:rPr>
          <w:rFonts w:ascii="Palatino Linotype" w:hAnsi="Palatino Linotype" w:cs="Arial"/>
          <w:bCs/>
        </w:rPr>
      </w:pPr>
      <w:r>
        <w:rPr>
          <w:rFonts w:ascii="Palatino Linotype" w:hAnsi="Palatino Linotype" w:cs="Arial"/>
          <w:bCs/>
        </w:rPr>
        <w:t>We developed a workshop structure to guide discussion through these steps, with most of the time focussed on the impacts and adaptation actions.</w:t>
      </w:r>
      <w:r w:rsidR="00547B5C">
        <w:rPr>
          <w:rFonts w:ascii="Palatino Linotype" w:hAnsi="Palatino Linotype" w:cs="Arial"/>
          <w:bCs/>
        </w:rPr>
        <w:t xml:space="preserve"> This workbook covers the </w:t>
      </w:r>
      <w:r w:rsidR="007868EA">
        <w:rPr>
          <w:rFonts w:ascii="Palatino Linotype" w:hAnsi="Palatino Linotype" w:cs="Arial"/>
          <w:bCs/>
        </w:rPr>
        <w:t>practical organisation and</w:t>
      </w:r>
      <w:r w:rsidR="00547B5C">
        <w:rPr>
          <w:rFonts w:ascii="Palatino Linotype" w:hAnsi="Palatino Linotype" w:cs="Arial"/>
          <w:bCs/>
        </w:rPr>
        <w:t xml:space="preserve"> techniques for </w:t>
      </w:r>
      <w:r w:rsidR="007868EA">
        <w:rPr>
          <w:rFonts w:ascii="Palatino Linotype" w:hAnsi="Palatino Linotype" w:cs="Arial"/>
          <w:bCs/>
        </w:rPr>
        <w:t>running of the workshops, for example the ‘carousel’ method of circulating groups around all the topi</w:t>
      </w:r>
      <w:r w:rsidR="00547B5C">
        <w:rPr>
          <w:rFonts w:ascii="Palatino Linotype" w:hAnsi="Palatino Linotype" w:cs="Arial"/>
          <w:bCs/>
        </w:rPr>
        <w:t>cs for all the key discussions.</w:t>
      </w:r>
    </w:p>
    <w:p w:rsidR="00030E8A" w:rsidRDefault="00826EE9" w:rsidP="00C67CEA">
      <w:pPr>
        <w:rPr>
          <w:rFonts w:ascii="Palatino Linotype" w:hAnsi="Palatino Linotype" w:cs="Arial"/>
          <w:bCs/>
        </w:rPr>
      </w:pPr>
      <w:r>
        <w:rPr>
          <w:rFonts w:ascii="Palatino Linotype" w:hAnsi="Palatino Linotype" w:cs="Arial"/>
          <w:bCs/>
        </w:rPr>
        <w:t xml:space="preserve">  </w:t>
      </w:r>
      <w:r w:rsidRPr="00A83637">
        <w:rPr>
          <w:rFonts w:ascii="Palatino Linotype" w:hAnsi="Palatino Linotype" w:cs="Arial"/>
          <w:b/>
          <w:bCs/>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AcroExch.Document.11" ShapeID="_x0000_i1025" DrawAspect="Icon" ObjectID="_1486534446" r:id="rId10"/>
        </w:object>
      </w:r>
    </w:p>
    <w:p w:rsidR="00ED1390" w:rsidRPr="00577B04" w:rsidRDefault="00577B04" w:rsidP="00577B04">
      <w:pPr>
        <w:rPr>
          <w:rFonts w:ascii="Palatino Linotype" w:hAnsi="Palatino Linotype"/>
        </w:rPr>
      </w:pPr>
      <w:r>
        <w:rPr>
          <w:rFonts w:ascii="Palatino Linotype" w:hAnsi="Palatino Linotype"/>
        </w:rPr>
        <w:t>We’ve also developed f</w:t>
      </w:r>
      <w:r w:rsidR="00137642" w:rsidRPr="00577B04">
        <w:rPr>
          <w:rFonts w:ascii="Palatino Linotype" w:hAnsi="Palatino Linotype"/>
        </w:rPr>
        <w:t xml:space="preserve">our </w:t>
      </w:r>
      <w:r w:rsidRPr="00577B04">
        <w:rPr>
          <w:rFonts w:ascii="Palatino Linotype" w:hAnsi="Palatino Linotype"/>
        </w:rPr>
        <w:t xml:space="preserve">fill-in </w:t>
      </w:r>
      <w:r w:rsidR="00137642" w:rsidRPr="00577B04">
        <w:rPr>
          <w:rFonts w:ascii="Palatino Linotype" w:hAnsi="Palatino Linotype"/>
        </w:rPr>
        <w:t xml:space="preserve">tables to guide </w:t>
      </w:r>
      <w:r w:rsidR="00EF31DD">
        <w:rPr>
          <w:rFonts w:ascii="Palatino Linotype" w:hAnsi="Palatino Linotype"/>
        </w:rPr>
        <w:t xml:space="preserve">and record the discussions </w:t>
      </w:r>
      <w:r w:rsidR="00137642" w:rsidRPr="00577B04">
        <w:rPr>
          <w:rFonts w:ascii="Palatino Linotype" w:hAnsi="Palatino Linotype"/>
        </w:rPr>
        <w:t xml:space="preserve">and </w:t>
      </w:r>
      <w:r w:rsidR="00EF31DD">
        <w:rPr>
          <w:rFonts w:ascii="Palatino Linotype" w:hAnsi="Palatino Linotype"/>
        </w:rPr>
        <w:t xml:space="preserve">to ensure the required information is captured from the workshops </w:t>
      </w:r>
      <w:r w:rsidRPr="00577B04">
        <w:rPr>
          <w:rFonts w:ascii="Palatino Linotype" w:hAnsi="Palatino Linotype"/>
        </w:rPr>
        <w:t>in a c</w:t>
      </w:r>
      <w:r w:rsidR="00EF31DD">
        <w:rPr>
          <w:rFonts w:ascii="Palatino Linotype" w:hAnsi="Palatino Linotype"/>
        </w:rPr>
        <w:t>onsistent way</w:t>
      </w:r>
      <w:r w:rsidRPr="00577B04">
        <w:rPr>
          <w:rFonts w:ascii="Palatino Linotype" w:hAnsi="Palatino Linotype"/>
        </w:rPr>
        <w:t xml:space="preserve">.  </w:t>
      </w:r>
    </w:p>
    <w:p w:rsidR="0061378F" w:rsidRDefault="0061378F" w:rsidP="00425C38">
      <w:pPr>
        <w:rPr>
          <w:rFonts w:ascii="Palatino Linotype" w:hAnsi="Palatino Linotype"/>
        </w:rPr>
      </w:pPr>
      <w:r>
        <w:rPr>
          <w:rFonts w:ascii="Palatino Linotype" w:hAnsi="Palatino Linotype"/>
        </w:rPr>
        <w:t>Each of the steps is now explored in further detail below.</w:t>
      </w:r>
    </w:p>
    <w:p w:rsidR="00577B04" w:rsidRPr="00D96223" w:rsidRDefault="0061378F" w:rsidP="00425C38">
      <w:pPr>
        <w:rPr>
          <w:rFonts w:ascii="Palatino Linotype" w:hAnsi="Palatino Linotype"/>
        </w:rPr>
      </w:pPr>
      <w:r>
        <w:rPr>
          <w:rFonts w:ascii="Palatino Linotype" w:hAnsi="Palatino Linotype"/>
        </w:rPr>
        <w:t xml:space="preserve">  </w:t>
      </w:r>
    </w:p>
    <w:p w:rsidR="00ED1390" w:rsidRPr="00D96223" w:rsidRDefault="008E5DB3" w:rsidP="00425C38">
      <w:pPr>
        <w:rPr>
          <w:rFonts w:ascii="Palatino Linotype" w:hAnsi="Palatino Linotype"/>
          <w:b/>
        </w:rPr>
      </w:pPr>
      <w:r w:rsidRPr="00D96223">
        <w:rPr>
          <w:rFonts w:ascii="Palatino Linotype" w:hAnsi="Palatino Linotype"/>
          <w:b/>
        </w:rPr>
        <w:t xml:space="preserve">Step 1 Identify your </w:t>
      </w:r>
      <w:r w:rsidR="00673B55" w:rsidRPr="00D96223">
        <w:rPr>
          <w:rFonts w:ascii="Palatino Linotype" w:hAnsi="Palatino Linotype"/>
          <w:b/>
        </w:rPr>
        <w:t>objectives / a</w:t>
      </w:r>
      <w:r w:rsidRPr="00D96223">
        <w:rPr>
          <w:rFonts w:ascii="Palatino Linotype" w:hAnsi="Palatino Linotype"/>
          <w:b/>
        </w:rPr>
        <w:t>ctivities</w:t>
      </w:r>
      <w:r w:rsidR="00673B55" w:rsidRPr="00D96223">
        <w:rPr>
          <w:rFonts w:ascii="Palatino Linotype" w:hAnsi="Palatino Linotype"/>
          <w:b/>
        </w:rPr>
        <w:t xml:space="preserve"> / operations </w:t>
      </w:r>
    </w:p>
    <w:p w:rsidR="005527F1" w:rsidRPr="00D96223" w:rsidRDefault="005527F1" w:rsidP="00425C38">
      <w:pPr>
        <w:rPr>
          <w:rFonts w:ascii="Palatino Linotype" w:hAnsi="Palatino Linotype"/>
        </w:rPr>
      </w:pPr>
      <w:r w:rsidRPr="00D96223">
        <w:rPr>
          <w:rFonts w:ascii="Palatino Linotype" w:hAnsi="Palatino Linotype"/>
        </w:rPr>
        <w:t>What is the aim of this?</w:t>
      </w:r>
    </w:p>
    <w:p w:rsidR="008A7636" w:rsidRPr="00D96223" w:rsidRDefault="005527F1" w:rsidP="00425C38">
      <w:pPr>
        <w:numPr>
          <w:ilvl w:val="0"/>
          <w:numId w:val="12"/>
        </w:numPr>
        <w:rPr>
          <w:rFonts w:ascii="Palatino Linotype" w:hAnsi="Palatino Linotype"/>
        </w:rPr>
      </w:pPr>
      <w:r w:rsidRPr="00D96223">
        <w:rPr>
          <w:rFonts w:ascii="Palatino Linotype" w:hAnsi="Palatino Linotype"/>
        </w:rPr>
        <w:t xml:space="preserve">To </w:t>
      </w:r>
      <w:r w:rsidR="00DA02BB" w:rsidRPr="00D96223">
        <w:rPr>
          <w:rFonts w:ascii="Palatino Linotype" w:hAnsi="Palatino Linotype"/>
        </w:rPr>
        <w:t>identify the r</w:t>
      </w:r>
      <w:r w:rsidRPr="00D96223">
        <w:rPr>
          <w:rFonts w:ascii="Palatino Linotype" w:hAnsi="Palatino Linotype"/>
        </w:rPr>
        <w:t>ange of your activ</w:t>
      </w:r>
      <w:r w:rsidR="00DA02BB" w:rsidRPr="00D96223">
        <w:rPr>
          <w:rFonts w:ascii="Palatino Linotype" w:hAnsi="Palatino Linotype"/>
        </w:rPr>
        <w:t>it</w:t>
      </w:r>
      <w:r w:rsidRPr="00D96223">
        <w:rPr>
          <w:rFonts w:ascii="Palatino Linotype" w:hAnsi="Palatino Linotype"/>
        </w:rPr>
        <w:t>ies that climate</w:t>
      </w:r>
      <w:r w:rsidR="00DA02BB" w:rsidRPr="00D96223">
        <w:rPr>
          <w:rFonts w:ascii="Palatino Linotype" w:hAnsi="Palatino Linotype"/>
        </w:rPr>
        <w:t xml:space="preserve"> change will affect</w:t>
      </w:r>
      <w:r w:rsidRPr="00D96223">
        <w:rPr>
          <w:rFonts w:ascii="Palatino Linotype" w:hAnsi="Palatino Linotype"/>
        </w:rPr>
        <w:t xml:space="preserve"> </w:t>
      </w:r>
    </w:p>
    <w:p w:rsidR="00425C38" w:rsidRPr="00D96223" w:rsidRDefault="00ED1390" w:rsidP="008A7636">
      <w:pPr>
        <w:rPr>
          <w:rFonts w:ascii="Palatino Linotype" w:hAnsi="Palatino Linotype"/>
        </w:rPr>
      </w:pPr>
      <w:r w:rsidRPr="00D96223">
        <w:rPr>
          <w:rFonts w:ascii="Palatino Linotype" w:hAnsi="Palatino Linotype"/>
        </w:rPr>
        <w:t xml:space="preserve">List the areas of your work </w:t>
      </w:r>
      <w:r w:rsidR="00B27F6B" w:rsidRPr="00D96223">
        <w:rPr>
          <w:rFonts w:ascii="Palatino Linotype" w:hAnsi="Palatino Linotype"/>
        </w:rPr>
        <w:t xml:space="preserve">and assess whether they may be </w:t>
      </w:r>
      <w:r w:rsidR="00DA02BB" w:rsidRPr="00D96223">
        <w:rPr>
          <w:rFonts w:ascii="Palatino Linotype" w:hAnsi="Palatino Linotype"/>
        </w:rPr>
        <w:t>affected by climate.</w:t>
      </w:r>
    </w:p>
    <w:p w:rsidR="00ED1390" w:rsidRPr="00D96223" w:rsidRDefault="005527F1" w:rsidP="00425C38">
      <w:pPr>
        <w:rPr>
          <w:rFonts w:ascii="Palatino Linotype" w:hAnsi="Palatino Linotype"/>
        </w:rPr>
      </w:pPr>
      <w:r w:rsidRPr="00D96223">
        <w:rPr>
          <w:rFonts w:ascii="Palatino Linotype" w:hAnsi="Palatino Linotype"/>
        </w:rPr>
        <w:t>This may b</w:t>
      </w:r>
      <w:r w:rsidR="00DA02BB" w:rsidRPr="00D96223">
        <w:rPr>
          <w:rFonts w:ascii="Palatino Linotype" w:hAnsi="Palatino Linotype"/>
        </w:rPr>
        <w:t>e</w:t>
      </w:r>
      <w:r w:rsidRPr="00D96223">
        <w:rPr>
          <w:rFonts w:ascii="Palatino Linotype" w:hAnsi="Palatino Linotype"/>
        </w:rPr>
        <w:t xml:space="preserve"> wider than you first imagine</w:t>
      </w:r>
      <w:r w:rsidR="002E0353" w:rsidRPr="00D96223">
        <w:rPr>
          <w:rFonts w:ascii="Palatino Linotype" w:hAnsi="Palatino Linotype"/>
        </w:rPr>
        <w:t>.  E</w:t>
      </w:r>
      <w:r w:rsidR="00ED1390" w:rsidRPr="00D96223">
        <w:rPr>
          <w:rFonts w:ascii="Palatino Linotype" w:hAnsi="Palatino Linotype"/>
        </w:rPr>
        <w:t xml:space="preserve">xamples include: managing site </w:t>
      </w:r>
      <w:r w:rsidR="00ED1390" w:rsidRPr="00D96223">
        <w:rPr>
          <w:rFonts w:ascii="Palatino Linotype" w:hAnsi="Palatino Linotype"/>
          <w:i/>
        </w:rPr>
        <w:t>a, b, c</w:t>
      </w:r>
      <w:r w:rsidR="00ED1390" w:rsidRPr="00D96223">
        <w:rPr>
          <w:rFonts w:ascii="Palatino Linotype" w:hAnsi="Palatino Linotype"/>
        </w:rPr>
        <w:t xml:space="preserve"> for specific interests </w:t>
      </w:r>
      <w:r w:rsidR="00ED1390" w:rsidRPr="00D96223">
        <w:rPr>
          <w:rFonts w:ascii="Palatino Linotype" w:hAnsi="Palatino Linotype"/>
          <w:i/>
        </w:rPr>
        <w:t>x, y, z</w:t>
      </w:r>
      <w:proofErr w:type="gramStart"/>
      <w:r w:rsidR="00ED1390" w:rsidRPr="00D96223">
        <w:rPr>
          <w:rFonts w:ascii="Palatino Linotype" w:hAnsi="Palatino Linotype"/>
        </w:rPr>
        <w:t>;  producing</w:t>
      </w:r>
      <w:proofErr w:type="gramEnd"/>
      <w:r w:rsidR="00ED1390" w:rsidRPr="00D96223">
        <w:rPr>
          <w:rFonts w:ascii="Palatino Linotype" w:hAnsi="Palatino Linotype"/>
        </w:rPr>
        <w:t xml:space="preserve"> </w:t>
      </w:r>
      <w:r w:rsidR="00894EBB" w:rsidRPr="00D96223">
        <w:rPr>
          <w:rFonts w:ascii="Palatino Linotype" w:hAnsi="Palatino Linotype"/>
        </w:rPr>
        <w:t xml:space="preserve">a </w:t>
      </w:r>
      <w:r w:rsidR="00ED1390" w:rsidRPr="00D96223">
        <w:rPr>
          <w:rFonts w:ascii="Palatino Linotype" w:hAnsi="Palatino Linotype"/>
        </w:rPr>
        <w:t xml:space="preserve">spatial plan for an area; devising </w:t>
      </w:r>
      <w:r w:rsidR="002E0353" w:rsidRPr="00D96223">
        <w:rPr>
          <w:rFonts w:ascii="Palatino Linotype" w:hAnsi="Palatino Linotype"/>
        </w:rPr>
        <w:t>a species recovery plan</w:t>
      </w:r>
      <w:r w:rsidR="00ED1390" w:rsidRPr="00D96223">
        <w:rPr>
          <w:rFonts w:ascii="Palatino Linotype" w:hAnsi="Palatino Linotype"/>
        </w:rPr>
        <w:t xml:space="preserve">; </w:t>
      </w:r>
      <w:r w:rsidR="00894EBB" w:rsidRPr="00D96223">
        <w:rPr>
          <w:rFonts w:ascii="Palatino Linotype" w:hAnsi="Palatino Linotype"/>
        </w:rPr>
        <w:t>advising farmers on an agri-environment</w:t>
      </w:r>
      <w:r w:rsidR="00ED1390" w:rsidRPr="00D96223">
        <w:rPr>
          <w:rFonts w:ascii="Palatino Linotype" w:hAnsi="Palatino Linotype"/>
        </w:rPr>
        <w:t xml:space="preserve"> scheme; ecological</w:t>
      </w:r>
      <w:r w:rsidR="00894EBB" w:rsidRPr="00D96223">
        <w:rPr>
          <w:rFonts w:ascii="Palatino Linotype" w:hAnsi="Palatino Linotype"/>
        </w:rPr>
        <w:t xml:space="preserve"> </w:t>
      </w:r>
      <w:r w:rsidR="00ED1390" w:rsidRPr="00D96223">
        <w:rPr>
          <w:rFonts w:ascii="Palatino Linotype" w:hAnsi="Palatino Linotype"/>
        </w:rPr>
        <w:t>research for species p; advising on</w:t>
      </w:r>
      <w:r w:rsidR="00894EBB" w:rsidRPr="00D96223">
        <w:rPr>
          <w:rFonts w:ascii="Palatino Linotype" w:hAnsi="Palatino Linotype"/>
        </w:rPr>
        <w:t xml:space="preserve"> a</w:t>
      </w:r>
      <w:r w:rsidR="00ED1390" w:rsidRPr="00D96223">
        <w:rPr>
          <w:rFonts w:ascii="Palatino Linotype" w:hAnsi="Palatino Linotype"/>
        </w:rPr>
        <w:t xml:space="preserve"> </w:t>
      </w:r>
      <w:r w:rsidR="00ED1390" w:rsidRPr="00D96223">
        <w:rPr>
          <w:rFonts w:ascii="Palatino Linotype" w:hAnsi="Palatino Linotype"/>
        </w:rPr>
        <w:lastRenderedPageBreak/>
        <w:t>proposal for</w:t>
      </w:r>
      <w:r w:rsidR="00894EBB" w:rsidRPr="00D96223">
        <w:rPr>
          <w:rFonts w:ascii="Palatino Linotype" w:hAnsi="Palatino Linotype"/>
        </w:rPr>
        <w:t xml:space="preserve"> a</w:t>
      </w:r>
      <w:r w:rsidR="00ED1390" w:rsidRPr="00D96223">
        <w:rPr>
          <w:rFonts w:ascii="Palatino Linotype" w:hAnsi="Palatino Linotype"/>
        </w:rPr>
        <w:t xml:space="preserve"> new development; advocating for water </w:t>
      </w:r>
      <w:r w:rsidR="002E0353" w:rsidRPr="00D96223">
        <w:rPr>
          <w:rFonts w:ascii="Palatino Linotype" w:hAnsi="Palatino Linotype"/>
        </w:rPr>
        <w:t>policy</w:t>
      </w:r>
      <w:r w:rsidR="00ED1390" w:rsidRPr="00D96223">
        <w:rPr>
          <w:rFonts w:ascii="Palatino Linotype" w:hAnsi="Palatino Linotype"/>
        </w:rPr>
        <w:t xml:space="preserve">; </w:t>
      </w:r>
      <w:r w:rsidR="002E0353" w:rsidRPr="00D96223">
        <w:rPr>
          <w:rFonts w:ascii="Palatino Linotype" w:hAnsi="Palatino Linotype"/>
        </w:rPr>
        <w:t xml:space="preserve">selecting species and provenance for habitat creation; </w:t>
      </w:r>
      <w:r w:rsidR="00ED1390" w:rsidRPr="00D96223">
        <w:rPr>
          <w:rFonts w:ascii="Palatino Linotype" w:hAnsi="Palatino Linotype"/>
        </w:rPr>
        <w:t xml:space="preserve">acquiring </w:t>
      </w:r>
      <w:r w:rsidR="00894EBB" w:rsidRPr="00D96223">
        <w:rPr>
          <w:rFonts w:ascii="Palatino Linotype" w:hAnsi="Palatino Linotype"/>
        </w:rPr>
        <w:t xml:space="preserve">a </w:t>
      </w:r>
      <w:r w:rsidR="00ED1390" w:rsidRPr="00D96223">
        <w:rPr>
          <w:rFonts w:ascii="Palatino Linotype" w:hAnsi="Palatino Linotype"/>
        </w:rPr>
        <w:t xml:space="preserve">landholding; </w:t>
      </w:r>
      <w:r w:rsidR="00894EBB" w:rsidRPr="00D96223">
        <w:rPr>
          <w:rFonts w:ascii="Palatino Linotype" w:hAnsi="Palatino Linotype"/>
        </w:rPr>
        <w:t xml:space="preserve">or </w:t>
      </w:r>
      <w:r w:rsidR="00ED1390" w:rsidRPr="00D96223">
        <w:rPr>
          <w:rFonts w:ascii="Palatino Linotype" w:hAnsi="Palatino Linotype"/>
        </w:rPr>
        <w:t xml:space="preserve">preparing </w:t>
      </w:r>
      <w:r w:rsidR="00894EBB" w:rsidRPr="00D96223">
        <w:rPr>
          <w:rFonts w:ascii="Palatino Linotype" w:hAnsi="Palatino Linotype"/>
        </w:rPr>
        <w:t xml:space="preserve">a </w:t>
      </w:r>
      <w:r w:rsidR="00ED1390" w:rsidRPr="00D96223">
        <w:rPr>
          <w:rFonts w:ascii="Palatino Linotype" w:hAnsi="Palatino Linotype"/>
        </w:rPr>
        <w:t>strategic work plan</w:t>
      </w:r>
      <w:r w:rsidRPr="00D96223">
        <w:rPr>
          <w:rFonts w:ascii="Palatino Linotype" w:hAnsi="Palatino Linotype"/>
        </w:rPr>
        <w:t>.</w:t>
      </w:r>
      <w:r w:rsidR="00ED1390" w:rsidRPr="00D96223">
        <w:rPr>
          <w:rFonts w:ascii="Palatino Linotype" w:hAnsi="Palatino Linotype"/>
        </w:rPr>
        <w:t xml:space="preserve"> </w:t>
      </w:r>
    </w:p>
    <w:p w:rsidR="00DA02BB" w:rsidRPr="00D96223" w:rsidRDefault="00DA02BB" w:rsidP="00425C38">
      <w:pPr>
        <w:rPr>
          <w:rFonts w:ascii="Palatino Linotype" w:hAnsi="Palatino Linotype"/>
        </w:rPr>
      </w:pPr>
    </w:p>
    <w:p w:rsidR="00425C38" w:rsidRPr="00D96223" w:rsidRDefault="00425C38" w:rsidP="00425C38">
      <w:pPr>
        <w:rPr>
          <w:rFonts w:ascii="Palatino Linotype" w:hAnsi="Palatino Linotype"/>
          <w:b/>
        </w:rPr>
      </w:pPr>
      <w:r w:rsidRPr="00D96223">
        <w:rPr>
          <w:rFonts w:ascii="Palatino Linotype" w:hAnsi="Palatino Linotype"/>
          <w:b/>
        </w:rPr>
        <w:t xml:space="preserve">Step 2 </w:t>
      </w:r>
      <w:r w:rsidR="002E0353" w:rsidRPr="00D96223">
        <w:rPr>
          <w:rFonts w:ascii="Palatino Linotype" w:hAnsi="Palatino Linotype"/>
          <w:b/>
        </w:rPr>
        <w:t xml:space="preserve">find out </w:t>
      </w:r>
      <w:r w:rsidRPr="00D96223">
        <w:rPr>
          <w:rFonts w:ascii="Palatino Linotype" w:hAnsi="Palatino Linotype"/>
          <w:b/>
        </w:rPr>
        <w:t>how climatic conditions, relevant to your activities, are expected to change</w:t>
      </w:r>
    </w:p>
    <w:p w:rsidR="00425C38" w:rsidRPr="00D96223" w:rsidRDefault="00425C38" w:rsidP="00425C38">
      <w:pPr>
        <w:rPr>
          <w:rFonts w:ascii="Palatino Linotype" w:hAnsi="Palatino Linotype"/>
        </w:rPr>
      </w:pPr>
      <w:r w:rsidRPr="00D96223">
        <w:rPr>
          <w:rFonts w:ascii="Palatino Linotype" w:hAnsi="Palatino Linotype"/>
        </w:rPr>
        <w:t>What is the aim of this?</w:t>
      </w:r>
    </w:p>
    <w:p w:rsidR="00425C38" w:rsidRPr="00D96223" w:rsidRDefault="00425C38" w:rsidP="00425C38">
      <w:pPr>
        <w:numPr>
          <w:ilvl w:val="0"/>
          <w:numId w:val="6"/>
        </w:numPr>
        <w:rPr>
          <w:rFonts w:ascii="Palatino Linotype" w:hAnsi="Palatino Linotype"/>
        </w:rPr>
      </w:pPr>
      <w:r w:rsidRPr="00D96223">
        <w:rPr>
          <w:rFonts w:ascii="Palatino Linotype" w:hAnsi="Palatino Linotype"/>
        </w:rPr>
        <w:t>To get a broad-brush</w:t>
      </w:r>
      <w:r w:rsidR="002E0353" w:rsidRPr="00D96223">
        <w:rPr>
          <w:rFonts w:ascii="Palatino Linotype" w:hAnsi="Palatino Linotype"/>
        </w:rPr>
        <w:t xml:space="preserve"> </w:t>
      </w:r>
      <w:r w:rsidRPr="00D96223">
        <w:rPr>
          <w:rFonts w:ascii="Palatino Linotype" w:hAnsi="Palatino Linotype"/>
        </w:rPr>
        <w:t>understanding of how climate is expected to change, relevant to your activities</w:t>
      </w:r>
    </w:p>
    <w:p w:rsidR="007C3081" w:rsidRPr="00D96223" w:rsidRDefault="007C3081" w:rsidP="007C3081">
      <w:pPr>
        <w:rPr>
          <w:rFonts w:ascii="Palatino Linotype" w:hAnsi="Palatino Linotype"/>
        </w:rPr>
      </w:pPr>
      <w:r w:rsidRPr="00D96223">
        <w:rPr>
          <w:rFonts w:ascii="Palatino Linotype" w:hAnsi="Palatino Linotype"/>
        </w:rPr>
        <w:t>The f</w:t>
      </w:r>
      <w:r w:rsidR="00425C38" w:rsidRPr="00D96223">
        <w:rPr>
          <w:rFonts w:ascii="Palatino Linotype" w:hAnsi="Palatino Linotype"/>
        </w:rPr>
        <w:t>irst step</w:t>
      </w:r>
      <w:r w:rsidRPr="00D96223">
        <w:rPr>
          <w:rFonts w:ascii="Palatino Linotype" w:hAnsi="Palatino Linotype"/>
        </w:rPr>
        <w:t xml:space="preserve"> is to gain a</w:t>
      </w:r>
      <w:r w:rsidR="00425C38" w:rsidRPr="00D96223">
        <w:rPr>
          <w:rFonts w:ascii="Palatino Linotype" w:hAnsi="Palatino Linotype"/>
        </w:rPr>
        <w:t xml:space="preserve"> </w:t>
      </w:r>
      <w:r w:rsidR="0001138E" w:rsidRPr="00D96223">
        <w:rPr>
          <w:rFonts w:ascii="Palatino Linotype" w:hAnsi="Palatino Linotype"/>
        </w:rPr>
        <w:t xml:space="preserve">descriptive overview of </w:t>
      </w:r>
      <w:r w:rsidR="00FC1F54" w:rsidRPr="00D96223">
        <w:rPr>
          <w:rFonts w:ascii="Palatino Linotype" w:hAnsi="Palatino Linotype"/>
        </w:rPr>
        <w:t xml:space="preserve">the </w:t>
      </w:r>
      <w:r w:rsidR="0001138E" w:rsidRPr="00D96223">
        <w:rPr>
          <w:rFonts w:ascii="Palatino Linotype" w:hAnsi="Palatino Linotype"/>
        </w:rPr>
        <w:t xml:space="preserve">expected </w:t>
      </w:r>
      <w:r w:rsidRPr="00D96223">
        <w:rPr>
          <w:rFonts w:ascii="Palatino Linotype" w:hAnsi="Palatino Linotype"/>
        </w:rPr>
        <w:t xml:space="preserve">regional / local </w:t>
      </w:r>
      <w:r w:rsidR="0001138E" w:rsidRPr="00D96223">
        <w:rPr>
          <w:rFonts w:ascii="Palatino Linotype" w:hAnsi="Palatino Linotype"/>
        </w:rPr>
        <w:t xml:space="preserve">climate </w:t>
      </w:r>
      <w:r w:rsidRPr="00D96223">
        <w:rPr>
          <w:rFonts w:ascii="Palatino Linotype" w:hAnsi="Palatino Linotype"/>
        </w:rPr>
        <w:t xml:space="preserve">for your interests, </w:t>
      </w:r>
      <w:r w:rsidR="0001138E" w:rsidRPr="00D96223">
        <w:rPr>
          <w:rFonts w:ascii="Palatino Linotype" w:hAnsi="Palatino Linotype"/>
        </w:rPr>
        <w:t>for</w:t>
      </w:r>
      <w:r w:rsidRPr="00D96223">
        <w:rPr>
          <w:rFonts w:ascii="Palatino Linotype" w:hAnsi="Palatino Linotype"/>
        </w:rPr>
        <w:t xml:space="preserve"> a</w:t>
      </w:r>
      <w:r w:rsidR="0001138E" w:rsidRPr="00D96223">
        <w:rPr>
          <w:rFonts w:ascii="Palatino Linotype" w:hAnsi="Palatino Linotype"/>
        </w:rPr>
        <w:t xml:space="preserve"> 2°</w:t>
      </w:r>
      <w:r w:rsidR="00425C38" w:rsidRPr="00D96223">
        <w:rPr>
          <w:rFonts w:ascii="Palatino Linotype" w:hAnsi="Palatino Linotype"/>
        </w:rPr>
        <w:t xml:space="preserve">C </w:t>
      </w:r>
      <w:r w:rsidRPr="00D96223">
        <w:rPr>
          <w:rFonts w:ascii="Palatino Linotype" w:hAnsi="Palatino Linotype"/>
        </w:rPr>
        <w:t>average global increase in temperature (the ‘2°C wo</w:t>
      </w:r>
      <w:r w:rsidR="0001138E" w:rsidRPr="00D96223">
        <w:rPr>
          <w:rFonts w:ascii="Palatino Linotype" w:hAnsi="Palatino Linotype"/>
        </w:rPr>
        <w:t>rld</w:t>
      </w:r>
      <w:r w:rsidRPr="00D96223">
        <w:rPr>
          <w:rFonts w:ascii="Palatino Linotype" w:hAnsi="Palatino Linotype"/>
        </w:rPr>
        <w:t xml:space="preserve">’), which is projected to be with us </w:t>
      </w:r>
      <w:r w:rsidR="00FC1F54" w:rsidRPr="00D96223">
        <w:rPr>
          <w:rFonts w:ascii="Palatino Linotype" w:hAnsi="Palatino Linotype"/>
        </w:rPr>
        <w:t xml:space="preserve">in </w:t>
      </w:r>
      <w:r w:rsidR="0061378F">
        <w:rPr>
          <w:rFonts w:ascii="Palatino Linotype" w:hAnsi="Palatino Linotype"/>
        </w:rPr>
        <w:t xml:space="preserve">around 25 </w:t>
      </w:r>
      <w:r w:rsidRPr="00D96223">
        <w:rPr>
          <w:rFonts w:ascii="Palatino Linotype" w:hAnsi="Palatino Linotype"/>
        </w:rPr>
        <w:t xml:space="preserve">years.  </w:t>
      </w:r>
    </w:p>
    <w:p w:rsidR="00A86D10" w:rsidRPr="00D96223" w:rsidRDefault="0061378F" w:rsidP="007C3081">
      <w:pPr>
        <w:rPr>
          <w:rFonts w:ascii="Palatino Linotype" w:hAnsi="Palatino Linotype"/>
        </w:rPr>
      </w:pPr>
      <w:r>
        <w:rPr>
          <w:rFonts w:ascii="Palatino Linotype" w:hAnsi="Palatino Linotype"/>
        </w:rPr>
        <w:t>F</w:t>
      </w:r>
      <w:r w:rsidR="007C3081" w:rsidRPr="00D96223">
        <w:rPr>
          <w:rFonts w:ascii="Palatino Linotype" w:hAnsi="Palatino Linotype"/>
        </w:rPr>
        <w:t>ocus</w:t>
      </w:r>
      <w:r>
        <w:rPr>
          <w:rFonts w:ascii="Palatino Linotype" w:hAnsi="Palatino Linotype"/>
        </w:rPr>
        <w:t>ing</w:t>
      </w:r>
      <w:r w:rsidR="00FC1F54" w:rsidRPr="00D96223">
        <w:rPr>
          <w:rFonts w:ascii="Palatino Linotype" w:hAnsi="Palatino Linotype"/>
        </w:rPr>
        <w:t xml:space="preserve"> adaptation</w:t>
      </w:r>
      <w:r w:rsidR="007C3081" w:rsidRPr="00D96223">
        <w:rPr>
          <w:rFonts w:ascii="Palatino Linotype" w:hAnsi="Palatino Linotype"/>
        </w:rPr>
        <w:t xml:space="preserve"> on the 2°C world has several benefits. It links with the mitigation and political worlds, where 2°C is the widely</w:t>
      </w:r>
      <w:r>
        <w:rPr>
          <w:rFonts w:ascii="Palatino Linotype" w:hAnsi="Palatino Linotype"/>
        </w:rPr>
        <w:t xml:space="preserve">, politically </w:t>
      </w:r>
      <w:r w:rsidR="007C3081" w:rsidRPr="00D96223">
        <w:rPr>
          <w:rFonts w:ascii="Palatino Linotype" w:hAnsi="Palatino Linotype"/>
        </w:rPr>
        <w:t xml:space="preserve">accepted ‘safe’ limit of global temperature increase, to which the world’s governments are </w:t>
      </w:r>
      <w:r>
        <w:rPr>
          <w:rFonts w:ascii="Palatino Linotype" w:hAnsi="Palatino Linotype"/>
        </w:rPr>
        <w:t>agreed</w:t>
      </w:r>
      <w:r w:rsidR="007C3081" w:rsidRPr="00D96223">
        <w:rPr>
          <w:rFonts w:ascii="Palatino Linotype" w:hAnsi="Palatino Linotype"/>
        </w:rPr>
        <w:t xml:space="preserve"> to limiting climate change</w:t>
      </w:r>
      <w:r w:rsidR="002E0353" w:rsidRPr="00D96223">
        <w:rPr>
          <w:rFonts w:ascii="Palatino Linotype" w:hAnsi="Palatino Linotype"/>
        </w:rPr>
        <w:t xml:space="preserve">.  </w:t>
      </w:r>
      <w:r w:rsidR="007C3081" w:rsidRPr="00D96223">
        <w:rPr>
          <w:rFonts w:ascii="Palatino Linotype" w:hAnsi="Palatino Linotype"/>
        </w:rPr>
        <w:t xml:space="preserve">It provides a realistic medium term planning horizon.  We know we will reach this level of climate change – we can accommodate changes to our plans for </w:t>
      </w:r>
      <w:r w:rsidR="00A86D10" w:rsidRPr="00D96223">
        <w:rPr>
          <w:rFonts w:ascii="Palatino Linotype" w:hAnsi="Palatino Linotype"/>
        </w:rPr>
        <w:t xml:space="preserve">this world sooner or later, as time passes.  </w:t>
      </w:r>
      <w:r w:rsidR="007C3081" w:rsidRPr="00D96223">
        <w:rPr>
          <w:rFonts w:ascii="Palatino Linotype" w:hAnsi="Palatino Linotype"/>
        </w:rPr>
        <w:t>It does away with</w:t>
      </w:r>
      <w:r w:rsidR="00A86D10" w:rsidRPr="00D96223">
        <w:rPr>
          <w:rFonts w:ascii="Palatino Linotype" w:hAnsi="Palatino Linotype"/>
        </w:rPr>
        <w:t xml:space="preserve"> the</w:t>
      </w:r>
      <w:r w:rsidR="007C3081" w:rsidRPr="00D96223">
        <w:rPr>
          <w:rFonts w:ascii="Palatino Linotype" w:hAnsi="Palatino Linotype"/>
        </w:rPr>
        <w:t xml:space="preserve"> need to understand emissions scenarios</w:t>
      </w:r>
      <w:r w:rsidR="00A86D10" w:rsidRPr="00D96223">
        <w:rPr>
          <w:rFonts w:ascii="Palatino Linotype" w:hAnsi="Palatino Linotype"/>
        </w:rPr>
        <w:t xml:space="preserve"> and simplifies the climatic projections required to understand the future.  </w:t>
      </w:r>
    </w:p>
    <w:p w:rsidR="00776A2B" w:rsidRPr="00D96223" w:rsidRDefault="00A86D10" w:rsidP="00A86D10">
      <w:pPr>
        <w:rPr>
          <w:rFonts w:ascii="Palatino Linotype" w:hAnsi="Palatino Linotype"/>
        </w:rPr>
      </w:pPr>
      <w:r w:rsidRPr="00D96223">
        <w:rPr>
          <w:rFonts w:ascii="Palatino Linotype" w:hAnsi="Palatino Linotype"/>
        </w:rPr>
        <w:t xml:space="preserve">The 2°C world is nonetheless </w:t>
      </w:r>
      <w:r w:rsidR="003E2409">
        <w:rPr>
          <w:rFonts w:ascii="Palatino Linotype" w:hAnsi="Palatino Linotype"/>
        </w:rPr>
        <w:t xml:space="preserve">most likely </w:t>
      </w:r>
      <w:r w:rsidRPr="00D96223">
        <w:rPr>
          <w:rFonts w:ascii="Palatino Linotype" w:hAnsi="Palatino Linotype"/>
        </w:rPr>
        <w:t xml:space="preserve">a milestone, and not an endpoint: climate change will be with us for centuries, if not millennia. </w:t>
      </w:r>
      <w:r w:rsidR="003E2409">
        <w:rPr>
          <w:rFonts w:ascii="Palatino Linotype" w:hAnsi="Palatino Linotype"/>
        </w:rPr>
        <w:t xml:space="preserve"> It’s also therefore useful to spend some time assessing a 4°C world, for potential long term planning – worst case scenarios have us reaching this in the last quarter of this century.  It’s also a world we’d best avoid - so learning about a 4°C world may help to bring action on climate change mitigation.</w:t>
      </w:r>
    </w:p>
    <w:p w:rsidR="00A86D10" w:rsidRPr="00D96223" w:rsidRDefault="00A86D10" w:rsidP="00A86D10">
      <w:pPr>
        <w:rPr>
          <w:rFonts w:ascii="Palatino Linotype" w:hAnsi="Palatino Linotype"/>
        </w:rPr>
      </w:pPr>
    </w:p>
    <w:p w:rsidR="008A7636" w:rsidRPr="00D96223" w:rsidRDefault="00425C38" w:rsidP="00425C38">
      <w:pPr>
        <w:rPr>
          <w:rFonts w:ascii="Palatino Linotype" w:hAnsi="Palatino Linotype"/>
        </w:rPr>
      </w:pPr>
      <w:r w:rsidRPr="00D96223">
        <w:rPr>
          <w:rFonts w:ascii="Palatino Linotype" w:hAnsi="Palatino Linotype"/>
        </w:rPr>
        <w:t xml:space="preserve">What resources should I use? </w:t>
      </w:r>
      <w:r w:rsidR="00983684" w:rsidRPr="00D96223">
        <w:rPr>
          <w:rFonts w:ascii="Palatino Linotype" w:hAnsi="Palatino Linotype"/>
        </w:rPr>
        <w:t xml:space="preserve"> </w:t>
      </w:r>
    </w:p>
    <w:p w:rsidR="00AA0620" w:rsidRPr="00D96223" w:rsidRDefault="0061378F" w:rsidP="0001138E">
      <w:pPr>
        <w:numPr>
          <w:ilvl w:val="0"/>
          <w:numId w:val="6"/>
        </w:numPr>
        <w:rPr>
          <w:rFonts w:ascii="Palatino Linotype" w:hAnsi="Palatino Linotype"/>
        </w:rPr>
      </w:pPr>
      <w:r>
        <w:rPr>
          <w:rFonts w:ascii="Palatino Linotype" w:hAnsi="Palatino Linotype"/>
        </w:rPr>
        <w:t>T</w:t>
      </w:r>
      <w:r w:rsidR="007F207E" w:rsidRPr="00D96223">
        <w:rPr>
          <w:rFonts w:ascii="Palatino Linotype" w:hAnsi="Palatino Linotype"/>
        </w:rPr>
        <w:t xml:space="preserve">he </w:t>
      </w:r>
      <w:r>
        <w:rPr>
          <w:rFonts w:ascii="Palatino Linotype" w:hAnsi="Palatino Linotype"/>
        </w:rPr>
        <w:t xml:space="preserve">Met Office Hadley Centre produces climate change projections for the UK – the latest, called UKCP09, </w:t>
      </w:r>
      <w:proofErr w:type="gramStart"/>
      <w:r>
        <w:rPr>
          <w:rFonts w:ascii="Palatino Linotype" w:hAnsi="Palatino Linotype"/>
        </w:rPr>
        <w:t>were</w:t>
      </w:r>
      <w:proofErr w:type="gramEnd"/>
      <w:r>
        <w:rPr>
          <w:rFonts w:ascii="Palatino Linotype" w:hAnsi="Palatino Linotype"/>
        </w:rPr>
        <w:t xml:space="preserve"> completed in 2009.  These include projections based on global average temperature change</w:t>
      </w:r>
      <w:r w:rsidR="00DE4A29">
        <w:rPr>
          <w:rFonts w:ascii="Palatino Linotype" w:hAnsi="Palatino Linotype"/>
        </w:rPr>
        <w:t xml:space="preserve">, </w:t>
      </w:r>
      <w:r w:rsidR="007F207E" w:rsidRPr="00D96223">
        <w:rPr>
          <w:rFonts w:ascii="Palatino Linotype" w:hAnsi="Palatino Linotype"/>
        </w:rPr>
        <w:t xml:space="preserve">at 25 km resolution for key </w:t>
      </w:r>
      <w:r w:rsidR="00043783" w:rsidRPr="00D96223">
        <w:rPr>
          <w:rFonts w:ascii="Palatino Linotype" w:hAnsi="Palatino Linotype"/>
        </w:rPr>
        <w:t xml:space="preserve">aspects of climate </w:t>
      </w:r>
      <w:r w:rsidR="00DE4A29">
        <w:rPr>
          <w:rFonts w:ascii="Palatino Linotype" w:hAnsi="Palatino Linotype"/>
        </w:rPr>
        <w:t>at</w:t>
      </w:r>
      <w:r w:rsidR="00043783" w:rsidRPr="00D96223">
        <w:rPr>
          <w:rFonts w:ascii="Palatino Linotype" w:hAnsi="Palatino Linotype"/>
        </w:rPr>
        <w:t xml:space="preserve"> 2°C, 3°C and 4°C worlds</w:t>
      </w:r>
      <w:r w:rsidR="00DE4A29">
        <w:rPr>
          <w:rFonts w:ascii="Palatino Linotype" w:hAnsi="Palatino Linotype"/>
        </w:rPr>
        <w:t xml:space="preserve">. </w:t>
      </w:r>
      <w:r w:rsidR="003E2409">
        <w:rPr>
          <w:rFonts w:ascii="Palatino Linotype" w:hAnsi="Palatino Linotype"/>
        </w:rPr>
        <w:t xml:space="preserve"> </w:t>
      </w:r>
      <w:r w:rsidR="00DE4A29">
        <w:rPr>
          <w:rFonts w:ascii="Palatino Linotype" w:hAnsi="Palatino Linotype"/>
        </w:rPr>
        <w:t xml:space="preserve">It’s important to use the range of conditions projected by the Met Office – the 10% and 90% probability levels describe the likely range for each variable. </w:t>
      </w:r>
    </w:p>
    <w:p w:rsidR="007C3081" w:rsidRPr="00D96223" w:rsidRDefault="00374FEF" w:rsidP="00425C38">
      <w:pPr>
        <w:numPr>
          <w:ilvl w:val="0"/>
          <w:numId w:val="6"/>
        </w:numPr>
        <w:rPr>
          <w:rFonts w:ascii="Palatino Linotype" w:hAnsi="Palatino Linotype"/>
        </w:rPr>
      </w:pPr>
      <w:r w:rsidRPr="00D96223">
        <w:rPr>
          <w:rFonts w:ascii="Palatino Linotype" w:hAnsi="Palatino Linotype"/>
        </w:rPr>
        <w:t>EA, SEPA</w:t>
      </w:r>
      <w:r w:rsidR="0079029D" w:rsidRPr="00D96223">
        <w:rPr>
          <w:rFonts w:ascii="Palatino Linotype" w:hAnsi="Palatino Linotype"/>
        </w:rPr>
        <w:t>:</w:t>
      </w:r>
      <w:r w:rsidRPr="00D96223">
        <w:rPr>
          <w:rFonts w:ascii="Palatino Linotype" w:hAnsi="Palatino Linotype"/>
        </w:rPr>
        <w:t xml:space="preserve"> changes to river flows, sea level rise, flooding</w:t>
      </w:r>
      <w:r w:rsidR="004E2E33" w:rsidRPr="00D96223">
        <w:rPr>
          <w:rFonts w:ascii="Palatino Linotype" w:hAnsi="Palatino Linotype"/>
        </w:rPr>
        <w:t xml:space="preserve">: mapped projections to be made available via the Intranet, if possible </w:t>
      </w:r>
    </w:p>
    <w:p w:rsidR="00577B04" w:rsidRDefault="00FC1F54" w:rsidP="00577B04">
      <w:pPr>
        <w:numPr>
          <w:ilvl w:val="0"/>
          <w:numId w:val="6"/>
        </w:numPr>
        <w:rPr>
          <w:rFonts w:ascii="Palatino Linotype" w:hAnsi="Palatino Linotype"/>
        </w:rPr>
      </w:pPr>
      <w:r w:rsidRPr="00D96223">
        <w:rPr>
          <w:rFonts w:ascii="Palatino Linotype" w:hAnsi="Palatino Linotype"/>
        </w:rPr>
        <w:lastRenderedPageBreak/>
        <w:t>M</w:t>
      </w:r>
      <w:r w:rsidR="004E2E33" w:rsidRPr="00D96223">
        <w:rPr>
          <w:rFonts w:ascii="Palatino Linotype" w:hAnsi="Palatino Linotype"/>
        </w:rPr>
        <w:t>arine Climate Change Impacts Partnership</w:t>
      </w:r>
      <w:r w:rsidR="00206370" w:rsidRPr="00D96223">
        <w:rPr>
          <w:rFonts w:ascii="Palatino Linotype" w:hAnsi="Palatino Linotype"/>
        </w:rPr>
        <w:t>: Annual Report Cards on marine climate change and special topic reports; hub for coastal and marine interests</w:t>
      </w:r>
    </w:p>
    <w:p w:rsidR="00EE52EB" w:rsidRPr="00577B04" w:rsidRDefault="00EE52EB" w:rsidP="00577B04">
      <w:pPr>
        <w:numPr>
          <w:ilvl w:val="0"/>
          <w:numId w:val="6"/>
        </w:numPr>
        <w:rPr>
          <w:rFonts w:ascii="Palatino Linotype" w:hAnsi="Palatino Linotype"/>
        </w:rPr>
      </w:pPr>
      <w:r>
        <w:rPr>
          <w:rFonts w:ascii="Palatino Linotype" w:hAnsi="Palatino Linotype"/>
        </w:rPr>
        <w:t xml:space="preserve">IPCC AR5 reports provide the authoritative, global perspective summarising the science of climate change, impacts and adaptation  </w:t>
      </w:r>
    </w:p>
    <w:p w:rsidR="00EE52EB" w:rsidRDefault="00EE52EB" w:rsidP="000A741D">
      <w:pPr>
        <w:rPr>
          <w:rFonts w:ascii="Palatino Linotype" w:hAnsi="Palatino Linotype"/>
        </w:rPr>
      </w:pPr>
    </w:p>
    <w:p w:rsidR="000A741D" w:rsidRPr="00D96223" w:rsidRDefault="000A741D" w:rsidP="000A741D">
      <w:pPr>
        <w:rPr>
          <w:rFonts w:ascii="Palatino Linotype" w:hAnsi="Palatino Linotype"/>
        </w:rPr>
      </w:pPr>
      <w:r w:rsidRPr="00D96223">
        <w:rPr>
          <w:rFonts w:ascii="Palatino Linotype" w:hAnsi="Palatino Linotype"/>
        </w:rPr>
        <w:t>How should I organise the information?</w:t>
      </w:r>
      <w:r w:rsidR="005D77C4" w:rsidRPr="00D96223">
        <w:rPr>
          <w:rFonts w:ascii="Palatino Linotype" w:hAnsi="Palatino Linotype"/>
        </w:rPr>
        <w:t xml:space="preserve"> </w:t>
      </w:r>
    </w:p>
    <w:p w:rsidR="00577B04" w:rsidRPr="003E2409" w:rsidRDefault="00577B04" w:rsidP="00577B04">
      <w:pPr>
        <w:rPr>
          <w:rFonts w:ascii="Palatino Linotype" w:hAnsi="Palatino Linotype"/>
          <w:b/>
        </w:rPr>
      </w:pPr>
      <w:r w:rsidRPr="003E2409">
        <w:rPr>
          <w:rFonts w:ascii="Palatino Linotype" w:hAnsi="Palatino Linotype"/>
          <w:b/>
        </w:rPr>
        <w:t>Table 1 Climate change</w:t>
      </w:r>
    </w:p>
    <w:p w:rsidR="00577B04" w:rsidRPr="003E2409" w:rsidRDefault="00577B04" w:rsidP="00577B04">
      <w:pPr>
        <w:rPr>
          <w:rFonts w:ascii="Palatino Linotype" w:hAnsi="Palatino Linotype"/>
        </w:rPr>
      </w:pPr>
      <w:r w:rsidRPr="003E2409">
        <w:rPr>
          <w:rFonts w:ascii="Palatino Linotype" w:hAnsi="Palatino Linotype"/>
        </w:rPr>
        <w:t>This Table captures info from Step 2. Start with CC projections for 2°C average global temperature increase and expect these conditions from around 2035-2045. Under current emissions trends, we may expect 3°C average global temperature increase from 2065-2075 and 4°C potentially from around 2090. As our knowledge of climate change increases these timings may change.</w:t>
      </w:r>
    </w:p>
    <w:p w:rsidR="00577B04" w:rsidRPr="003E2409" w:rsidRDefault="00577B04" w:rsidP="00577B04">
      <w:pPr>
        <w:rPr>
          <w:rFonts w:ascii="Palatino Linotype" w:hAnsi="Palatino Linotype"/>
        </w:rPr>
      </w:pPr>
      <w:r w:rsidRPr="003E2409">
        <w:rPr>
          <w:rFonts w:ascii="Palatino Linotype" w:hAnsi="Palatino Linotype"/>
        </w:rPr>
        <w:t xml:space="preserve">Use the 10% and 90% probability levels in the UKCP09 projections to define the range of expected change. </w:t>
      </w:r>
    </w:p>
    <w:p w:rsidR="00577B04" w:rsidRPr="003E2409" w:rsidRDefault="00577B04" w:rsidP="00577B04">
      <w:pPr>
        <w:rPr>
          <w:rFonts w:ascii="Palatino Linotype" w:hAnsi="Palatino Linotype"/>
          <w:b/>
        </w:rPr>
      </w:pPr>
      <w:proofErr w:type="gramStart"/>
      <w:r w:rsidRPr="003E2409">
        <w:rPr>
          <w:rFonts w:ascii="Palatino Linotype" w:hAnsi="Palatino Linotype"/>
          <w:b/>
        </w:rPr>
        <w:t>Table 1.</w:t>
      </w:r>
      <w:proofErr w:type="gramEnd"/>
      <w:r w:rsidRPr="003E2409">
        <w:rPr>
          <w:rFonts w:ascii="Palatino Linotype" w:hAnsi="Palatino Linotype"/>
          <w:b/>
        </w:rPr>
        <w:t xml:space="preserve"> Projected climate change relevant to &lt;</w:t>
      </w:r>
      <w:r w:rsidRPr="003E2409">
        <w:rPr>
          <w:rFonts w:ascii="Palatino Linotype" w:hAnsi="Palatino Linotype"/>
          <w:b/>
          <w:i/>
        </w:rPr>
        <w:t>name work area&gt;</w:t>
      </w:r>
      <w:r w:rsidRPr="003E2409">
        <w:rPr>
          <w:rFonts w:ascii="Palatino Linotype" w:hAnsi="Palatino Linotype"/>
          <w:b/>
        </w:rPr>
        <w:t xml:space="preserve">: </w:t>
      </w:r>
    </w:p>
    <w:tbl>
      <w:tblPr>
        <w:tblStyle w:val="TableGrid"/>
        <w:tblW w:w="0" w:type="auto"/>
        <w:tblLook w:val="04A0"/>
      </w:tblPr>
      <w:tblGrid>
        <w:gridCol w:w="1721"/>
        <w:gridCol w:w="1344"/>
        <w:gridCol w:w="1244"/>
        <w:gridCol w:w="1385"/>
        <w:gridCol w:w="1341"/>
        <w:gridCol w:w="1235"/>
        <w:gridCol w:w="1306"/>
      </w:tblGrid>
      <w:tr w:rsidR="00577B04" w:rsidTr="00577B04">
        <w:tc>
          <w:tcPr>
            <w:tcW w:w="2160" w:type="dxa"/>
          </w:tcPr>
          <w:p w:rsidR="00577B04" w:rsidRDefault="00577B04" w:rsidP="00577B04"/>
        </w:tc>
        <w:tc>
          <w:tcPr>
            <w:tcW w:w="1874" w:type="dxa"/>
          </w:tcPr>
          <w:p w:rsidR="00577B04" w:rsidRDefault="00577B04" w:rsidP="00577B04">
            <w:r>
              <w:t>Mean global temp increase</w:t>
            </w:r>
          </w:p>
        </w:tc>
        <w:tc>
          <w:tcPr>
            <w:tcW w:w="2009" w:type="dxa"/>
          </w:tcPr>
          <w:p w:rsidR="00577B04" w:rsidRDefault="00577B04" w:rsidP="00577B04">
            <w:r>
              <w:t>spring</w:t>
            </w:r>
          </w:p>
        </w:tc>
        <w:tc>
          <w:tcPr>
            <w:tcW w:w="2054" w:type="dxa"/>
          </w:tcPr>
          <w:p w:rsidR="00577B04" w:rsidRDefault="00577B04" w:rsidP="00577B04">
            <w:r>
              <w:t>summer</w:t>
            </w:r>
          </w:p>
        </w:tc>
        <w:tc>
          <w:tcPr>
            <w:tcW w:w="2041" w:type="dxa"/>
          </w:tcPr>
          <w:p w:rsidR="00577B04" w:rsidRDefault="00577B04" w:rsidP="00577B04">
            <w:r>
              <w:t>autumn</w:t>
            </w:r>
          </w:p>
        </w:tc>
        <w:tc>
          <w:tcPr>
            <w:tcW w:w="2007" w:type="dxa"/>
          </w:tcPr>
          <w:p w:rsidR="00577B04" w:rsidRDefault="00577B04" w:rsidP="00577B04">
            <w:r>
              <w:t>winter</w:t>
            </w:r>
          </w:p>
        </w:tc>
        <w:tc>
          <w:tcPr>
            <w:tcW w:w="2030" w:type="dxa"/>
          </w:tcPr>
          <w:p w:rsidR="00577B04" w:rsidRDefault="00577B04" w:rsidP="00577B04">
            <w:r>
              <w:t>Annual</w:t>
            </w:r>
          </w:p>
        </w:tc>
      </w:tr>
      <w:tr w:rsidR="00577B04" w:rsidTr="00577B04">
        <w:tc>
          <w:tcPr>
            <w:tcW w:w="2160" w:type="dxa"/>
          </w:tcPr>
          <w:p w:rsidR="00577B04" w:rsidRDefault="00577B04" w:rsidP="00577B04">
            <w:r>
              <w:t>Temperature</w:t>
            </w:r>
          </w:p>
        </w:tc>
        <w:tc>
          <w:tcPr>
            <w:tcW w:w="1874" w:type="dxa"/>
          </w:tcPr>
          <w:p w:rsidR="00577B04" w:rsidRDefault="00577B04" w:rsidP="00577B04">
            <w:r>
              <w:t>2°C</w:t>
            </w:r>
          </w:p>
        </w:tc>
        <w:tc>
          <w:tcPr>
            <w:tcW w:w="2009" w:type="dxa"/>
          </w:tcPr>
          <w:p w:rsidR="00577B04" w:rsidRDefault="00577B04" w:rsidP="00577B04">
            <w:r>
              <w:t>1.5 - 2.5 °C</w:t>
            </w:r>
          </w:p>
        </w:tc>
        <w:tc>
          <w:tcPr>
            <w:tcW w:w="2054" w:type="dxa"/>
          </w:tcPr>
          <w:p w:rsidR="00577B04" w:rsidRDefault="00577B04" w:rsidP="00577B04">
            <w:r>
              <w:t>2 – 3 °C</w:t>
            </w:r>
          </w:p>
        </w:tc>
        <w:tc>
          <w:tcPr>
            <w:tcW w:w="2041" w:type="dxa"/>
          </w:tcPr>
          <w:p w:rsidR="00577B04" w:rsidRDefault="00577B04" w:rsidP="00577B04">
            <w:r>
              <w:t>2°C</w:t>
            </w:r>
          </w:p>
        </w:tc>
        <w:tc>
          <w:tcPr>
            <w:tcW w:w="2007" w:type="dxa"/>
          </w:tcPr>
          <w:p w:rsidR="00577B04" w:rsidRDefault="00577B04" w:rsidP="00577B04">
            <w:r>
              <w:t>0.5 – 1.5 °C</w:t>
            </w:r>
          </w:p>
        </w:tc>
        <w:tc>
          <w:tcPr>
            <w:tcW w:w="2030" w:type="dxa"/>
          </w:tcPr>
          <w:p w:rsidR="00577B04" w:rsidRDefault="00577B04" w:rsidP="00577B04">
            <w:r>
              <w:t>1.5 – 2.5 °C</w:t>
            </w:r>
          </w:p>
        </w:tc>
      </w:tr>
      <w:tr w:rsidR="00577B04" w:rsidTr="00577B04">
        <w:tc>
          <w:tcPr>
            <w:tcW w:w="2160" w:type="dxa"/>
          </w:tcPr>
          <w:p w:rsidR="00577B04" w:rsidRDefault="00577B04" w:rsidP="00577B04"/>
        </w:tc>
        <w:tc>
          <w:tcPr>
            <w:tcW w:w="1874" w:type="dxa"/>
          </w:tcPr>
          <w:p w:rsidR="00577B04" w:rsidRDefault="00577B04" w:rsidP="00577B04">
            <w:r>
              <w:t>3°C</w:t>
            </w:r>
          </w:p>
        </w:tc>
        <w:tc>
          <w:tcPr>
            <w:tcW w:w="2009" w:type="dxa"/>
          </w:tcPr>
          <w:p w:rsidR="00577B04" w:rsidRDefault="00577B04" w:rsidP="00577B04"/>
        </w:tc>
        <w:tc>
          <w:tcPr>
            <w:tcW w:w="2054" w:type="dxa"/>
          </w:tcPr>
          <w:p w:rsidR="00577B04" w:rsidRDefault="00577B04" w:rsidP="00577B04">
            <w:pPr>
              <w:pStyle w:val="ListParagraph"/>
              <w:numPr>
                <w:ilvl w:val="0"/>
                <w:numId w:val="31"/>
              </w:numPr>
              <w:spacing w:after="0" w:line="240" w:lineRule="auto"/>
            </w:pPr>
          </w:p>
        </w:tc>
        <w:tc>
          <w:tcPr>
            <w:tcW w:w="2041" w:type="dxa"/>
          </w:tcPr>
          <w:p w:rsidR="00577B04" w:rsidRDefault="00577B04" w:rsidP="00577B04">
            <w:pPr>
              <w:pStyle w:val="ListParagraph"/>
              <w:numPr>
                <w:ilvl w:val="0"/>
                <w:numId w:val="31"/>
              </w:numPr>
              <w:spacing w:after="0" w:line="240" w:lineRule="auto"/>
            </w:pPr>
          </w:p>
        </w:tc>
        <w:tc>
          <w:tcPr>
            <w:tcW w:w="2007" w:type="dxa"/>
          </w:tcPr>
          <w:p w:rsidR="00577B04" w:rsidRDefault="00577B04" w:rsidP="00577B04"/>
        </w:tc>
        <w:tc>
          <w:tcPr>
            <w:tcW w:w="2030" w:type="dxa"/>
          </w:tcPr>
          <w:p w:rsidR="00577B04" w:rsidRDefault="00577B04" w:rsidP="00577B04"/>
        </w:tc>
      </w:tr>
      <w:tr w:rsidR="00577B04" w:rsidTr="00577B04">
        <w:tc>
          <w:tcPr>
            <w:tcW w:w="2160" w:type="dxa"/>
          </w:tcPr>
          <w:p w:rsidR="00577B04" w:rsidRDefault="00577B04" w:rsidP="00577B04"/>
        </w:tc>
        <w:tc>
          <w:tcPr>
            <w:tcW w:w="1874" w:type="dxa"/>
          </w:tcPr>
          <w:p w:rsidR="00577B04" w:rsidRDefault="00577B04" w:rsidP="00577B04">
            <w:r>
              <w:t>4°C</w:t>
            </w:r>
          </w:p>
        </w:tc>
        <w:tc>
          <w:tcPr>
            <w:tcW w:w="2009" w:type="dxa"/>
          </w:tcPr>
          <w:p w:rsidR="00577B04" w:rsidRDefault="00577B04" w:rsidP="00577B04"/>
        </w:tc>
        <w:tc>
          <w:tcPr>
            <w:tcW w:w="2054" w:type="dxa"/>
          </w:tcPr>
          <w:p w:rsidR="00577B04" w:rsidRDefault="00577B04" w:rsidP="00577B04">
            <w:pPr>
              <w:pStyle w:val="ListParagraph"/>
              <w:numPr>
                <w:ilvl w:val="0"/>
                <w:numId w:val="31"/>
              </w:numPr>
              <w:spacing w:after="0" w:line="240" w:lineRule="auto"/>
            </w:pPr>
          </w:p>
        </w:tc>
        <w:tc>
          <w:tcPr>
            <w:tcW w:w="2041" w:type="dxa"/>
          </w:tcPr>
          <w:p w:rsidR="00577B04" w:rsidRDefault="00577B04" w:rsidP="00577B04">
            <w:pPr>
              <w:pStyle w:val="ListParagraph"/>
              <w:numPr>
                <w:ilvl w:val="0"/>
                <w:numId w:val="31"/>
              </w:numPr>
              <w:spacing w:after="0" w:line="240" w:lineRule="auto"/>
            </w:pPr>
          </w:p>
        </w:tc>
        <w:tc>
          <w:tcPr>
            <w:tcW w:w="2007" w:type="dxa"/>
          </w:tcPr>
          <w:p w:rsidR="00577B04" w:rsidRDefault="00577B04" w:rsidP="00577B04"/>
        </w:tc>
        <w:tc>
          <w:tcPr>
            <w:tcW w:w="2030" w:type="dxa"/>
          </w:tcPr>
          <w:p w:rsidR="00577B04" w:rsidRDefault="00577B04" w:rsidP="00577B04"/>
        </w:tc>
      </w:tr>
      <w:tr w:rsidR="00577B04" w:rsidTr="00577B04">
        <w:tc>
          <w:tcPr>
            <w:tcW w:w="2160" w:type="dxa"/>
          </w:tcPr>
          <w:p w:rsidR="00577B04" w:rsidRDefault="00577B04" w:rsidP="00577B04">
            <w:r>
              <w:t>Precipitation</w:t>
            </w:r>
          </w:p>
        </w:tc>
        <w:tc>
          <w:tcPr>
            <w:tcW w:w="1874" w:type="dxa"/>
          </w:tcPr>
          <w:p w:rsidR="00577B04" w:rsidRDefault="00577B04" w:rsidP="00577B04">
            <w:r>
              <w:t>2°C</w:t>
            </w:r>
          </w:p>
        </w:tc>
        <w:tc>
          <w:tcPr>
            <w:tcW w:w="2009" w:type="dxa"/>
          </w:tcPr>
          <w:p w:rsidR="00577B04" w:rsidRDefault="00577B04" w:rsidP="00577B04">
            <w:r>
              <w:t>+ 10 - 20%</w:t>
            </w:r>
          </w:p>
        </w:tc>
        <w:tc>
          <w:tcPr>
            <w:tcW w:w="2054" w:type="dxa"/>
          </w:tcPr>
          <w:p w:rsidR="00577B04" w:rsidRDefault="00577B04" w:rsidP="00577B04">
            <w:pPr>
              <w:pStyle w:val="ListParagraph"/>
              <w:numPr>
                <w:ilvl w:val="0"/>
                <w:numId w:val="31"/>
              </w:numPr>
              <w:spacing w:after="0" w:line="240" w:lineRule="auto"/>
            </w:pPr>
            <w:r>
              <w:t xml:space="preserve">15-25% </w:t>
            </w:r>
          </w:p>
        </w:tc>
        <w:tc>
          <w:tcPr>
            <w:tcW w:w="2041" w:type="dxa"/>
          </w:tcPr>
          <w:p w:rsidR="00577B04" w:rsidRDefault="00577B04" w:rsidP="00577B04">
            <w:pPr>
              <w:pStyle w:val="ListParagraph"/>
              <w:numPr>
                <w:ilvl w:val="0"/>
                <w:numId w:val="31"/>
              </w:numPr>
              <w:spacing w:after="0" w:line="240" w:lineRule="auto"/>
            </w:pPr>
            <w:r>
              <w:t>10 to +10%</w:t>
            </w:r>
          </w:p>
        </w:tc>
        <w:tc>
          <w:tcPr>
            <w:tcW w:w="2007" w:type="dxa"/>
          </w:tcPr>
          <w:p w:rsidR="00577B04" w:rsidRDefault="00577B04" w:rsidP="00577B04">
            <w:r>
              <w:t xml:space="preserve"> +10-25%</w:t>
            </w:r>
          </w:p>
        </w:tc>
        <w:tc>
          <w:tcPr>
            <w:tcW w:w="2030" w:type="dxa"/>
          </w:tcPr>
          <w:p w:rsidR="00577B04" w:rsidRDefault="00577B04" w:rsidP="00577B04">
            <w:r>
              <w:t>-5 to +5%</w:t>
            </w:r>
          </w:p>
        </w:tc>
      </w:tr>
      <w:tr w:rsidR="00577B04" w:rsidTr="00577B04">
        <w:tc>
          <w:tcPr>
            <w:tcW w:w="2160" w:type="dxa"/>
          </w:tcPr>
          <w:p w:rsidR="00577B04" w:rsidRDefault="00577B04" w:rsidP="00577B04"/>
        </w:tc>
        <w:tc>
          <w:tcPr>
            <w:tcW w:w="1874" w:type="dxa"/>
          </w:tcPr>
          <w:p w:rsidR="00577B04" w:rsidRDefault="00577B04" w:rsidP="00577B04">
            <w:r>
              <w:t>3°C</w:t>
            </w:r>
          </w:p>
        </w:tc>
        <w:tc>
          <w:tcPr>
            <w:tcW w:w="2009" w:type="dxa"/>
          </w:tcPr>
          <w:p w:rsidR="00577B04" w:rsidRDefault="00577B04" w:rsidP="00577B04"/>
        </w:tc>
        <w:tc>
          <w:tcPr>
            <w:tcW w:w="2054" w:type="dxa"/>
          </w:tcPr>
          <w:p w:rsidR="00577B04" w:rsidRDefault="00577B04" w:rsidP="00577B04"/>
        </w:tc>
        <w:tc>
          <w:tcPr>
            <w:tcW w:w="2041" w:type="dxa"/>
          </w:tcPr>
          <w:p w:rsidR="00577B04" w:rsidRDefault="00577B04" w:rsidP="00577B04"/>
        </w:tc>
        <w:tc>
          <w:tcPr>
            <w:tcW w:w="2007" w:type="dxa"/>
          </w:tcPr>
          <w:p w:rsidR="00577B04" w:rsidRDefault="00577B04" w:rsidP="00577B04"/>
        </w:tc>
        <w:tc>
          <w:tcPr>
            <w:tcW w:w="2030" w:type="dxa"/>
          </w:tcPr>
          <w:p w:rsidR="00577B04" w:rsidRDefault="00577B04" w:rsidP="00577B04"/>
        </w:tc>
      </w:tr>
      <w:tr w:rsidR="00577B04" w:rsidTr="00577B04">
        <w:tc>
          <w:tcPr>
            <w:tcW w:w="2160" w:type="dxa"/>
          </w:tcPr>
          <w:p w:rsidR="00577B04" w:rsidRDefault="00577B04" w:rsidP="00577B04"/>
        </w:tc>
        <w:tc>
          <w:tcPr>
            <w:tcW w:w="1874" w:type="dxa"/>
          </w:tcPr>
          <w:p w:rsidR="00577B04" w:rsidRDefault="00577B04" w:rsidP="00577B04">
            <w:r>
              <w:t>4°C</w:t>
            </w:r>
          </w:p>
        </w:tc>
        <w:tc>
          <w:tcPr>
            <w:tcW w:w="2009" w:type="dxa"/>
          </w:tcPr>
          <w:p w:rsidR="00577B04" w:rsidRDefault="00577B04" w:rsidP="00577B04"/>
        </w:tc>
        <w:tc>
          <w:tcPr>
            <w:tcW w:w="2054" w:type="dxa"/>
          </w:tcPr>
          <w:p w:rsidR="00577B04" w:rsidRDefault="00577B04" w:rsidP="00577B04"/>
        </w:tc>
        <w:tc>
          <w:tcPr>
            <w:tcW w:w="2041" w:type="dxa"/>
          </w:tcPr>
          <w:p w:rsidR="00577B04" w:rsidRDefault="00577B04" w:rsidP="00577B04"/>
        </w:tc>
        <w:tc>
          <w:tcPr>
            <w:tcW w:w="2007" w:type="dxa"/>
          </w:tcPr>
          <w:p w:rsidR="00577B04" w:rsidRDefault="00577B04" w:rsidP="00577B04"/>
        </w:tc>
        <w:tc>
          <w:tcPr>
            <w:tcW w:w="2030" w:type="dxa"/>
          </w:tcPr>
          <w:p w:rsidR="00577B04" w:rsidRDefault="00577B04" w:rsidP="00577B04"/>
        </w:tc>
      </w:tr>
      <w:tr w:rsidR="00577B04" w:rsidTr="00577B04">
        <w:tc>
          <w:tcPr>
            <w:tcW w:w="2160" w:type="dxa"/>
          </w:tcPr>
          <w:p w:rsidR="00577B04" w:rsidRDefault="00577B04" w:rsidP="00577B04">
            <w:r>
              <w:t xml:space="preserve">Other eg SLR, growing degree days </w:t>
            </w:r>
            <w:r>
              <w:lastRenderedPageBreak/>
              <w:t>etc</w:t>
            </w:r>
          </w:p>
        </w:tc>
        <w:tc>
          <w:tcPr>
            <w:tcW w:w="1874" w:type="dxa"/>
          </w:tcPr>
          <w:p w:rsidR="00577B04" w:rsidRDefault="00577B04" w:rsidP="00577B04"/>
        </w:tc>
        <w:tc>
          <w:tcPr>
            <w:tcW w:w="2009" w:type="dxa"/>
          </w:tcPr>
          <w:p w:rsidR="00577B04" w:rsidRDefault="00577B04" w:rsidP="00577B04"/>
        </w:tc>
        <w:tc>
          <w:tcPr>
            <w:tcW w:w="2054" w:type="dxa"/>
          </w:tcPr>
          <w:p w:rsidR="00577B04" w:rsidRDefault="00577B04" w:rsidP="00577B04"/>
        </w:tc>
        <w:tc>
          <w:tcPr>
            <w:tcW w:w="2041" w:type="dxa"/>
          </w:tcPr>
          <w:p w:rsidR="00577B04" w:rsidRDefault="00577B04" w:rsidP="00577B04"/>
        </w:tc>
        <w:tc>
          <w:tcPr>
            <w:tcW w:w="2007" w:type="dxa"/>
          </w:tcPr>
          <w:p w:rsidR="00577B04" w:rsidRDefault="00577B04" w:rsidP="00577B04"/>
        </w:tc>
        <w:tc>
          <w:tcPr>
            <w:tcW w:w="2030" w:type="dxa"/>
          </w:tcPr>
          <w:p w:rsidR="00577B04" w:rsidRDefault="00577B04" w:rsidP="00577B04"/>
        </w:tc>
      </w:tr>
      <w:tr w:rsidR="00577B04" w:rsidTr="00577B04">
        <w:tc>
          <w:tcPr>
            <w:tcW w:w="2160" w:type="dxa"/>
          </w:tcPr>
          <w:p w:rsidR="00577B04" w:rsidRDefault="00577B04" w:rsidP="00577B04"/>
        </w:tc>
        <w:tc>
          <w:tcPr>
            <w:tcW w:w="1874" w:type="dxa"/>
          </w:tcPr>
          <w:p w:rsidR="00577B04" w:rsidRDefault="00577B04" w:rsidP="00577B04"/>
        </w:tc>
        <w:tc>
          <w:tcPr>
            <w:tcW w:w="2009" w:type="dxa"/>
          </w:tcPr>
          <w:p w:rsidR="00577B04" w:rsidRDefault="00577B04" w:rsidP="00577B04"/>
        </w:tc>
        <w:tc>
          <w:tcPr>
            <w:tcW w:w="2054" w:type="dxa"/>
          </w:tcPr>
          <w:p w:rsidR="00577B04" w:rsidRDefault="00577B04" w:rsidP="00577B04"/>
        </w:tc>
        <w:tc>
          <w:tcPr>
            <w:tcW w:w="2041" w:type="dxa"/>
          </w:tcPr>
          <w:p w:rsidR="00577B04" w:rsidRDefault="00577B04" w:rsidP="00577B04"/>
        </w:tc>
        <w:tc>
          <w:tcPr>
            <w:tcW w:w="2007" w:type="dxa"/>
          </w:tcPr>
          <w:p w:rsidR="00577B04" w:rsidRDefault="00577B04" w:rsidP="00577B04"/>
        </w:tc>
        <w:tc>
          <w:tcPr>
            <w:tcW w:w="2030" w:type="dxa"/>
          </w:tcPr>
          <w:p w:rsidR="00577B04" w:rsidRDefault="00577B04" w:rsidP="00577B04"/>
        </w:tc>
      </w:tr>
    </w:tbl>
    <w:p w:rsidR="00577B04" w:rsidRDefault="00577B04" w:rsidP="00577B04"/>
    <w:p w:rsidR="00577B04" w:rsidRDefault="00577B04" w:rsidP="00577B04">
      <w:r>
        <w:t>For some work areas, it may be helpful to use more than one table – for instance, to cover different geographical areas for a national policy interest.</w:t>
      </w:r>
    </w:p>
    <w:p w:rsidR="00EE338B" w:rsidRPr="00D96223" w:rsidRDefault="00EE338B" w:rsidP="00CA72D6">
      <w:pPr>
        <w:rPr>
          <w:rFonts w:ascii="Palatino Linotype" w:hAnsi="Palatino Linotype"/>
          <w:b/>
        </w:rPr>
      </w:pPr>
    </w:p>
    <w:p w:rsidR="00CA72D6" w:rsidRPr="00D96223" w:rsidRDefault="00CA72D6" w:rsidP="00CA72D6">
      <w:pPr>
        <w:rPr>
          <w:rFonts w:ascii="Palatino Linotype" w:hAnsi="Palatino Linotype"/>
          <w:b/>
        </w:rPr>
      </w:pPr>
      <w:r w:rsidRPr="00D96223">
        <w:rPr>
          <w:rFonts w:ascii="Palatino Linotype" w:hAnsi="Palatino Linotype"/>
          <w:b/>
        </w:rPr>
        <w:t xml:space="preserve">Step 3: Consider how climate change may affect </w:t>
      </w:r>
      <w:r w:rsidR="00A80ABF" w:rsidRPr="00D96223">
        <w:rPr>
          <w:rFonts w:ascii="Palatino Linotype" w:hAnsi="Palatino Linotype"/>
          <w:b/>
        </w:rPr>
        <w:t>your</w:t>
      </w:r>
      <w:r w:rsidRPr="00D96223">
        <w:rPr>
          <w:rFonts w:ascii="Palatino Linotype" w:hAnsi="Palatino Linotype"/>
          <w:b/>
        </w:rPr>
        <w:t xml:space="preserve"> </w:t>
      </w:r>
      <w:r w:rsidR="000F4041" w:rsidRPr="00D96223">
        <w:rPr>
          <w:rFonts w:ascii="Palatino Linotype" w:hAnsi="Palatino Linotype"/>
          <w:b/>
        </w:rPr>
        <w:t xml:space="preserve">objectives / </w:t>
      </w:r>
      <w:r w:rsidRPr="00D96223">
        <w:rPr>
          <w:rFonts w:ascii="Palatino Linotype" w:hAnsi="Palatino Linotype"/>
          <w:b/>
        </w:rPr>
        <w:t>activ</w:t>
      </w:r>
      <w:r w:rsidR="000F4041" w:rsidRPr="00D96223">
        <w:rPr>
          <w:rFonts w:ascii="Palatino Linotype" w:hAnsi="Palatino Linotype"/>
          <w:b/>
        </w:rPr>
        <w:t>ities / operations</w:t>
      </w:r>
    </w:p>
    <w:p w:rsidR="005A7397" w:rsidRPr="00D96223" w:rsidRDefault="005A7397" w:rsidP="0001138E">
      <w:pPr>
        <w:rPr>
          <w:rFonts w:ascii="Palatino Linotype" w:hAnsi="Palatino Linotype"/>
        </w:rPr>
      </w:pPr>
      <w:r w:rsidRPr="00D96223">
        <w:rPr>
          <w:rFonts w:ascii="Palatino Linotype" w:hAnsi="Palatino Linotype"/>
        </w:rPr>
        <w:t>What is the aim of this?</w:t>
      </w:r>
    </w:p>
    <w:p w:rsidR="0001138E" w:rsidRPr="00D96223" w:rsidRDefault="00571A69" w:rsidP="00571A69">
      <w:pPr>
        <w:numPr>
          <w:ilvl w:val="0"/>
          <w:numId w:val="10"/>
        </w:numPr>
        <w:rPr>
          <w:rFonts w:ascii="Palatino Linotype" w:hAnsi="Palatino Linotype"/>
        </w:rPr>
      </w:pPr>
      <w:r w:rsidRPr="00D96223">
        <w:rPr>
          <w:rFonts w:ascii="Palatino Linotype" w:hAnsi="Palatino Linotype"/>
        </w:rPr>
        <w:t xml:space="preserve">To understand how your key interests, objectives, activities are likely to be affected by climate change </w:t>
      </w:r>
    </w:p>
    <w:p w:rsidR="00571A69" w:rsidRPr="00D96223" w:rsidRDefault="00600277" w:rsidP="0001138E">
      <w:pPr>
        <w:rPr>
          <w:rFonts w:ascii="Palatino Linotype" w:hAnsi="Palatino Linotype"/>
        </w:rPr>
      </w:pPr>
      <w:r w:rsidRPr="00D96223">
        <w:rPr>
          <w:rFonts w:ascii="Palatino Linotype" w:hAnsi="Palatino Linotype"/>
        </w:rPr>
        <w:t xml:space="preserve">This </w:t>
      </w:r>
      <w:r w:rsidR="00DD30C3" w:rsidRPr="00D96223">
        <w:rPr>
          <w:rFonts w:ascii="Palatino Linotype" w:hAnsi="Palatino Linotype"/>
        </w:rPr>
        <w:t xml:space="preserve">brings together </w:t>
      </w:r>
      <w:r w:rsidR="001F5021" w:rsidRPr="00D96223">
        <w:rPr>
          <w:rFonts w:ascii="Palatino Linotype" w:hAnsi="Palatino Linotype"/>
        </w:rPr>
        <w:t xml:space="preserve">Steps </w:t>
      </w:r>
      <w:r w:rsidR="00DD30C3" w:rsidRPr="00D96223">
        <w:rPr>
          <w:rFonts w:ascii="Palatino Linotype" w:hAnsi="Palatino Linotype"/>
        </w:rPr>
        <w:t>1 and 2 in a qualitative assessment of how the changed climatic conditions of a 2°C world might affect your specific activities</w:t>
      </w:r>
      <w:r w:rsidR="00DD30C3" w:rsidRPr="008F58CE">
        <w:rPr>
          <w:rFonts w:ascii="Palatino Linotype" w:hAnsi="Palatino Linotype"/>
        </w:rPr>
        <w:t xml:space="preserve">.  </w:t>
      </w:r>
      <w:r w:rsidR="00921BBB" w:rsidRPr="00DE4A29">
        <w:rPr>
          <w:rFonts w:ascii="Palatino Linotype" w:hAnsi="Palatino Linotype"/>
        </w:rPr>
        <w:t>You may wish to include potential impacts of extreme weather events in your assessment of climate change impacts</w:t>
      </w:r>
      <w:r w:rsidR="008F58CE" w:rsidRPr="00DE4A29">
        <w:rPr>
          <w:rFonts w:ascii="Palatino Linotype" w:hAnsi="Palatino Linotype"/>
        </w:rPr>
        <w:t>. T</w:t>
      </w:r>
      <w:r w:rsidR="00921BBB" w:rsidRPr="00DE4A29">
        <w:rPr>
          <w:rFonts w:ascii="Palatino Linotype" w:hAnsi="Palatino Linotype"/>
        </w:rPr>
        <w:t xml:space="preserve">here is </w:t>
      </w:r>
      <w:proofErr w:type="gramStart"/>
      <w:r w:rsidR="00921BBB" w:rsidRPr="00DE4A29">
        <w:rPr>
          <w:rFonts w:ascii="Palatino Linotype" w:hAnsi="Palatino Linotype"/>
        </w:rPr>
        <w:t>however  little</w:t>
      </w:r>
      <w:proofErr w:type="gramEnd"/>
      <w:r w:rsidR="00921BBB" w:rsidRPr="00DE4A29">
        <w:rPr>
          <w:rFonts w:ascii="Palatino Linotype" w:hAnsi="Palatino Linotype"/>
        </w:rPr>
        <w:t xml:space="preserve"> specific information on predicting extreme events, other than they are expected to become more common in the future. </w:t>
      </w:r>
      <w:r w:rsidR="00DD30C3" w:rsidRPr="00DE4A29">
        <w:rPr>
          <w:rFonts w:ascii="Palatino Linotype" w:hAnsi="Palatino Linotype"/>
        </w:rPr>
        <w:t>At</w:t>
      </w:r>
      <w:r w:rsidR="00DD30C3" w:rsidRPr="00D96223">
        <w:rPr>
          <w:rFonts w:ascii="Palatino Linotype" w:hAnsi="Palatino Linotype"/>
        </w:rPr>
        <w:t xml:space="preserve"> this stage, restrict this </w:t>
      </w:r>
      <w:r w:rsidR="000F4041" w:rsidRPr="00D96223">
        <w:rPr>
          <w:rFonts w:ascii="Palatino Linotype" w:hAnsi="Palatino Linotype"/>
        </w:rPr>
        <w:t xml:space="preserve">assessment </w:t>
      </w:r>
      <w:r w:rsidR="00DD30C3" w:rsidRPr="00D96223">
        <w:rPr>
          <w:rFonts w:ascii="Palatino Linotype" w:hAnsi="Palatino Linotype"/>
        </w:rPr>
        <w:t xml:space="preserve">to a short descriptive overview </w:t>
      </w:r>
      <w:r w:rsidR="00701686">
        <w:rPr>
          <w:rFonts w:ascii="Palatino Linotype" w:hAnsi="Palatino Linotype"/>
        </w:rPr>
        <w:t>of a few words</w:t>
      </w:r>
      <w:r w:rsidR="00DD30C3" w:rsidRPr="00D96223">
        <w:rPr>
          <w:rFonts w:ascii="Palatino Linotype" w:hAnsi="Palatino Linotype"/>
        </w:rPr>
        <w:t>– eg medium level water shortage expected in summer; high risk of sea level inundation;</w:t>
      </w:r>
      <w:r w:rsidR="00423B46" w:rsidRPr="00D96223">
        <w:rPr>
          <w:rFonts w:ascii="Palatino Linotype" w:hAnsi="Palatino Linotype"/>
        </w:rPr>
        <w:t xml:space="preserve"> </w:t>
      </w:r>
      <w:r w:rsidR="00DD30C3" w:rsidRPr="00D96223">
        <w:rPr>
          <w:rFonts w:ascii="Palatino Linotype" w:hAnsi="Palatino Linotype"/>
        </w:rPr>
        <w:t>concerns about soil desiccation</w:t>
      </w:r>
      <w:r w:rsidR="00423B46" w:rsidRPr="00D96223">
        <w:rPr>
          <w:rFonts w:ascii="Palatino Linotype" w:hAnsi="Palatino Linotype"/>
        </w:rPr>
        <w:t xml:space="preserve"> and animal heat stress</w:t>
      </w:r>
      <w:r w:rsidR="00DD30C3" w:rsidRPr="00D96223">
        <w:rPr>
          <w:rFonts w:ascii="Palatino Linotype" w:hAnsi="Palatino Linotype"/>
        </w:rPr>
        <w:t xml:space="preserve">; area of proposed development likely to be in only remaining regional wetland; etc.  </w:t>
      </w:r>
    </w:p>
    <w:p w:rsidR="007A7A95" w:rsidRPr="00D96223" w:rsidRDefault="00AE271C" w:rsidP="0001138E">
      <w:pPr>
        <w:rPr>
          <w:rFonts w:ascii="Palatino Linotype" w:hAnsi="Palatino Linotype"/>
        </w:rPr>
      </w:pPr>
      <w:r>
        <w:rPr>
          <w:rFonts w:ascii="Palatino Linotype" w:hAnsi="Palatino Linotype"/>
        </w:rPr>
        <w:t xml:space="preserve">The impact of </w:t>
      </w:r>
      <w:r w:rsidR="000F4041" w:rsidRPr="00D96223">
        <w:rPr>
          <w:rFonts w:ascii="Palatino Linotype" w:hAnsi="Palatino Linotype"/>
        </w:rPr>
        <w:t xml:space="preserve">climate change </w:t>
      </w:r>
      <w:r w:rsidR="00423B46" w:rsidRPr="00D96223">
        <w:rPr>
          <w:rFonts w:ascii="Palatino Linotype" w:hAnsi="Palatino Linotype"/>
        </w:rPr>
        <w:t xml:space="preserve">may </w:t>
      </w:r>
      <w:r w:rsidR="002F0108">
        <w:rPr>
          <w:rFonts w:ascii="Palatino Linotype" w:hAnsi="Palatino Linotype"/>
        </w:rPr>
        <w:t xml:space="preserve">have </w:t>
      </w:r>
      <w:r>
        <w:rPr>
          <w:rFonts w:ascii="Palatino Linotype" w:hAnsi="Palatino Linotype"/>
        </w:rPr>
        <w:t xml:space="preserve">is assessed by </w:t>
      </w:r>
      <w:r w:rsidR="00423B46" w:rsidRPr="00D96223">
        <w:rPr>
          <w:rFonts w:ascii="Palatino Linotype" w:hAnsi="Palatino Linotype"/>
        </w:rPr>
        <w:t>combin</w:t>
      </w:r>
      <w:r>
        <w:rPr>
          <w:rFonts w:ascii="Palatino Linotype" w:hAnsi="Palatino Linotype"/>
        </w:rPr>
        <w:t xml:space="preserve">ing </w:t>
      </w:r>
      <w:r w:rsidR="00A43280" w:rsidRPr="00D96223">
        <w:rPr>
          <w:rFonts w:ascii="Palatino Linotype" w:hAnsi="Palatino Linotype"/>
        </w:rPr>
        <w:t xml:space="preserve">the amount of </w:t>
      </w:r>
      <w:r w:rsidR="00423B46" w:rsidRPr="00D96223">
        <w:rPr>
          <w:rFonts w:ascii="Palatino Linotype" w:hAnsi="Palatino Linotype"/>
        </w:rPr>
        <w:t>exposure</w:t>
      </w:r>
      <w:r w:rsidR="000F4041" w:rsidRPr="00D96223">
        <w:rPr>
          <w:rFonts w:ascii="Palatino Linotype" w:hAnsi="Palatino Linotype"/>
        </w:rPr>
        <w:t>,</w:t>
      </w:r>
      <w:r w:rsidR="00423B46" w:rsidRPr="00D96223">
        <w:rPr>
          <w:rFonts w:ascii="Palatino Linotype" w:hAnsi="Palatino Linotype"/>
        </w:rPr>
        <w:t xml:space="preserve"> and </w:t>
      </w:r>
      <w:r w:rsidR="00A43280" w:rsidRPr="00D96223">
        <w:rPr>
          <w:rFonts w:ascii="Palatino Linotype" w:hAnsi="Palatino Linotype"/>
        </w:rPr>
        <w:t xml:space="preserve">the degree of </w:t>
      </w:r>
      <w:r w:rsidR="00423B46" w:rsidRPr="00D96223">
        <w:rPr>
          <w:rFonts w:ascii="Palatino Linotype" w:hAnsi="Palatino Linotype"/>
        </w:rPr>
        <w:t>sensitivity</w:t>
      </w:r>
      <w:r w:rsidR="000F4041" w:rsidRPr="00D96223">
        <w:rPr>
          <w:rFonts w:ascii="Palatino Linotype" w:hAnsi="Palatino Linotype"/>
        </w:rPr>
        <w:t>,</w:t>
      </w:r>
      <w:r w:rsidR="00423B46" w:rsidRPr="00D96223">
        <w:rPr>
          <w:rFonts w:ascii="Palatino Linotype" w:hAnsi="Palatino Linotype"/>
        </w:rPr>
        <w:t xml:space="preserve"> to new / projected climate conditions</w:t>
      </w:r>
      <w:r w:rsidR="007A7A95" w:rsidRPr="00D96223">
        <w:rPr>
          <w:rFonts w:ascii="Palatino Linotype" w:hAnsi="Palatino Linotype"/>
        </w:rPr>
        <w:t xml:space="preserve">. </w:t>
      </w:r>
      <w:r w:rsidR="00C548F3" w:rsidRPr="00D96223">
        <w:rPr>
          <w:rFonts w:ascii="Palatino Linotype" w:hAnsi="Palatino Linotype"/>
        </w:rPr>
        <w:t xml:space="preserve">Sensitivity may be due both to direct climate conditions, eg drying soil or hotter summer temperatures, and to a range of other factors, such as </w:t>
      </w:r>
      <w:r w:rsidR="008A583B" w:rsidRPr="00D96223">
        <w:rPr>
          <w:rFonts w:ascii="Palatino Linotype" w:hAnsi="Palatino Linotype"/>
        </w:rPr>
        <w:t xml:space="preserve">isolated or populations, </w:t>
      </w:r>
      <w:r w:rsidR="00C548F3" w:rsidRPr="00D96223">
        <w:rPr>
          <w:rFonts w:ascii="Palatino Linotype" w:hAnsi="Palatino Linotype"/>
        </w:rPr>
        <w:t>reduced productivity</w:t>
      </w:r>
      <w:r w:rsidR="008A583B" w:rsidRPr="00D96223">
        <w:rPr>
          <w:rFonts w:ascii="Palatino Linotype" w:hAnsi="Palatino Linotype"/>
        </w:rPr>
        <w:t>, species interdependencies,</w:t>
      </w:r>
      <w:r w:rsidR="00C548F3" w:rsidRPr="00D96223">
        <w:rPr>
          <w:rFonts w:ascii="Palatino Linotype" w:hAnsi="Palatino Linotype"/>
        </w:rPr>
        <w:t xml:space="preserve"> </w:t>
      </w:r>
      <w:r w:rsidR="008A583B" w:rsidRPr="00D96223">
        <w:rPr>
          <w:rFonts w:ascii="Palatino Linotype" w:hAnsi="Palatino Linotype"/>
        </w:rPr>
        <w:t>etc.  The i</w:t>
      </w:r>
      <w:r w:rsidR="00C548F3" w:rsidRPr="00D96223">
        <w:rPr>
          <w:rFonts w:ascii="Palatino Linotype" w:hAnsi="Palatino Linotype"/>
        </w:rPr>
        <w:t xml:space="preserve">mpacts of climate change </w:t>
      </w:r>
      <w:r w:rsidR="007A7A95" w:rsidRPr="00D96223">
        <w:rPr>
          <w:rFonts w:ascii="Palatino Linotype" w:hAnsi="Palatino Linotype"/>
        </w:rPr>
        <w:t>may have either negative or positive outcomes.</w:t>
      </w:r>
    </w:p>
    <w:p w:rsidR="0001138E" w:rsidRPr="00D96223" w:rsidRDefault="00DE4A29" w:rsidP="0001138E">
      <w:pPr>
        <w:rPr>
          <w:rFonts w:ascii="Palatino Linotype" w:hAnsi="Palatino Linotype"/>
        </w:rPr>
      </w:pPr>
      <w:r>
        <w:rPr>
          <w:rFonts w:ascii="Palatino Linotype" w:hAnsi="Palatino Linotype"/>
        </w:rPr>
        <w:t>This step is split into two parts: the</w:t>
      </w:r>
      <w:r w:rsidR="0001138E" w:rsidRPr="00D96223">
        <w:rPr>
          <w:rFonts w:ascii="Palatino Linotype" w:hAnsi="Palatino Linotype"/>
        </w:rPr>
        <w:t xml:space="preserve"> d</w:t>
      </w:r>
      <w:r w:rsidR="00CA72D6" w:rsidRPr="00D96223">
        <w:rPr>
          <w:rFonts w:ascii="Palatino Linotype" w:hAnsi="Palatino Linotype"/>
        </w:rPr>
        <w:t xml:space="preserve">irect impacts </w:t>
      </w:r>
      <w:r w:rsidR="0001138E" w:rsidRPr="00D96223">
        <w:rPr>
          <w:rFonts w:ascii="Palatino Linotype" w:hAnsi="Palatino Linotype"/>
        </w:rPr>
        <w:t>and indirect impacts of changed climatic conditions</w:t>
      </w:r>
      <w:r w:rsidR="007A7A95" w:rsidRPr="00D96223">
        <w:rPr>
          <w:rFonts w:ascii="Palatino Linotype" w:hAnsi="Palatino Linotype"/>
        </w:rPr>
        <w:t>:</w:t>
      </w:r>
    </w:p>
    <w:p w:rsidR="0001138E" w:rsidRPr="00D96223" w:rsidRDefault="0001138E" w:rsidP="0001138E">
      <w:pPr>
        <w:numPr>
          <w:ilvl w:val="0"/>
          <w:numId w:val="8"/>
        </w:numPr>
        <w:rPr>
          <w:rFonts w:ascii="Palatino Linotype" w:hAnsi="Palatino Linotype"/>
        </w:rPr>
      </w:pPr>
      <w:r w:rsidRPr="00D96223">
        <w:rPr>
          <w:rFonts w:ascii="Palatino Linotype" w:hAnsi="Palatino Linotype"/>
        </w:rPr>
        <w:t>Direct</w:t>
      </w:r>
      <w:r w:rsidR="00A80ABF" w:rsidRPr="00D96223">
        <w:rPr>
          <w:rFonts w:ascii="Palatino Linotype" w:hAnsi="Palatino Linotype"/>
        </w:rPr>
        <w:t xml:space="preserve"> impact</w:t>
      </w:r>
      <w:r w:rsidRPr="00D96223">
        <w:rPr>
          <w:rFonts w:ascii="Palatino Linotype" w:hAnsi="Palatino Linotype"/>
        </w:rPr>
        <w:t>: eg higher summer temperature, greater spring rainfall, increased sto</w:t>
      </w:r>
      <w:r w:rsidR="000A741D" w:rsidRPr="00D96223">
        <w:rPr>
          <w:rFonts w:ascii="Palatino Linotype" w:hAnsi="Palatino Linotype"/>
        </w:rPr>
        <w:t>rminess, longer growing season etc</w:t>
      </w:r>
      <w:r w:rsidR="00423B46" w:rsidRPr="00D96223">
        <w:rPr>
          <w:rFonts w:ascii="Palatino Linotype" w:hAnsi="Palatino Linotype"/>
        </w:rPr>
        <w:t xml:space="preserve">.  </w:t>
      </w:r>
    </w:p>
    <w:p w:rsidR="00AF114D" w:rsidRDefault="0001138E" w:rsidP="0001138E">
      <w:pPr>
        <w:numPr>
          <w:ilvl w:val="0"/>
          <w:numId w:val="8"/>
        </w:numPr>
        <w:rPr>
          <w:rFonts w:ascii="Palatino Linotype" w:hAnsi="Palatino Linotype"/>
        </w:rPr>
      </w:pPr>
      <w:r w:rsidRPr="00AF114D">
        <w:rPr>
          <w:rFonts w:ascii="Palatino Linotype" w:hAnsi="Palatino Linotype"/>
        </w:rPr>
        <w:t>Indirect</w:t>
      </w:r>
      <w:r w:rsidR="00A80ABF" w:rsidRPr="00AF114D">
        <w:rPr>
          <w:rFonts w:ascii="Palatino Linotype" w:hAnsi="Palatino Linotype"/>
        </w:rPr>
        <w:t xml:space="preserve"> consequences</w:t>
      </w:r>
      <w:r w:rsidR="00B24ABC" w:rsidRPr="00AF114D">
        <w:rPr>
          <w:rFonts w:ascii="Palatino Linotype" w:hAnsi="Palatino Linotype"/>
        </w:rPr>
        <w:t xml:space="preserve">, from the effect of climate change’s impacts on other </w:t>
      </w:r>
      <w:r w:rsidR="002F0108" w:rsidRPr="00AF114D">
        <w:rPr>
          <w:rFonts w:ascii="Palatino Linotype" w:hAnsi="Palatino Linotype"/>
        </w:rPr>
        <w:t xml:space="preserve">associations / </w:t>
      </w:r>
      <w:r w:rsidR="00B24ABC" w:rsidRPr="00AF114D">
        <w:rPr>
          <w:rFonts w:ascii="Palatino Linotype" w:hAnsi="Palatino Linotype"/>
        </w:rPr>
        <w:t>activities / operations that influence your activities /operations / objectives</w:t>
      </w:r>
      <w:r w:rsidR="002F0108" w:rsidRPr="00AF114D">
        <w:rPr>
          <w:rFonts w:ascii="Palatino Linotype" w:hAnsi="Palatino Linotype"/>
        </w:rPr>
        <w:t xml:space="preserve">. </w:t>
      </w:r>
      <w:r w:rsidR="00DE4A29" w:rsidRPr="00AF114D">
        <w:rPr>
          <w:rFonts w:ascii="Palatino Linotype" w:hAnsi="Palatino Linotype"/>
        </w:rPr>
        <w:t xml:space="preserve"> The most common types of indirect are those form other sectoral </w:t>
      </w:r>
      <w:proofErr w:type="gramStart"/>
      <w:r w:rsidR="00DE4A29" w:rsidRPr="00AF114D">
        <w:rPr>
          <w:rFonts w:ascii="Palatino Linotype" w:hAnsi="Palatino Linotype"/>
        </w:rPr>
        <w:t>interests  -</w:t>
      </w:r>
      <w:proofErr w:type="gramEnd"/>
      <w:r w:rsidR="00DE4A29" w:rsidRPr="00AF114D">
        <w:rPr>
          <w:rFonts w:ascii="Palatino Linotype" w:hAnsi="Palatino Linotype"/>
        </w:rPr>
        <w:t xml:space="preserve"> eg how changes in </w:t>
      </w:r>
      <w:r w:rsidR="00AF114D" w:rsidRPr="00AF114D">
        <w:rPr>
          <w:rFonts w:ascii="Palatino Linotype" w:hAnsi="Palatino Linotype"/>
        </w:rPr>
        <w:t>f</w:t>
      </w:r>
      <w:r w:rsidR="00DE4A29" w:rsidRPr="00AF114D">
        <w:rPr>
          <w:rFonts w:ascii="Palatino Linotype" w:hAnsi="Palatino Linotype"/>
        </w:rPr>
        <w:t xml:space="preserve">arming, water supply, development etc will impact the conservation interest.  </w:t>
      </w:r>
    </w:p>
    <w:p w:rsidR="00DD30C3" w:rsidRPr="00AF114D" w:rsidRDefault="00DD30C3" w:rsidP="00AF114D">
      <w:pPr>
        <w:rPr>
          <w:rFonts w:ascii="Palatino Linotype" w:hAnsi="Palatino Linotype"/>
        </w:rPr>
      </w:pPr>
      <w:r w:rsidRPr="00AF114D">
        <w:rPr>
          <w:rFonts w:ascii="Palatino Linotype" w:hAnsi="Palatino Linotype"/>
        </w:rPr>
        <w:lastRenderedPageBreak/>
        <w:t>This stage is likely to identify areas requiring further investigation and resea</w:t>
      </w:r>
      <w:r w:rsidR="00B165ED" w:rsidRPr="00AF114D">
        <w:rPr>
          <w:rFonts w:ascii="Palatino Linotype" w:hAnsi="Palatino Linotype"/>
        </w:rPr>
        <w:t>r</w:t>
      </w:r>
      <w:r w:rsidRPr="00AF114D">
        <w:rPr>
          <w:rFonts w:ascii="Palatino Linotype" w:hAnsi="Palatino Linotype"/>
        </w:rPr>
        <w:t>ch</w:t>
      </w:r>
      <w:r w:rsidR="00B165ED" w:rsidRPr="00AF114D">
        <w:rPr>
          <w:rFonts w:ascii="Palatino Linotype" w:hAnsi="Palatino Linotype"/>
        </w:rPr>
        <w:t xml:space="preserve"> </w:t>
      </w:r>
      <w:r w:rsidRPr="00AF114D">
        <w:rPr>
          <w:rFonts w:ascii="Palatino Linotype" w:hAnsi="Palatino Linotype"/>
        </w:rPr>
        <w:t xml:space="preserve">to </w:t>
      </w:r>
      <w:r w:rsidR="00B165ED" w:rsidRPr="00AF114D">
        <w:rPr>
          <w:rFonts w:ascii="Palatino Linotype" w:hAnsi="Palatino Linotype"/>
        </w:rPr>
        <w:t>better understand the impacts of future climate.</w:t>
      </w:r>
    </w:p>
    <w:p w:rsidR="0001138E" w:rsidRPr="00D96223" w:rsidRDefault="000A741D" w:rsidP="0001138E">
      <w:pPr>
        <w:rPr>
          <w:rFonts w:ascii="Palatino Linotype" w:hAnsi="Palatino Linotype"/>
        </w:rPr>
      </w:pPr>
      <w:r w:rsidRPr="00D96223">
        <w:rPr>
          <w:rFonts w:ascii="Palatino Linotype" w:hAnsi="Palatino Linotype"/>
        </w:rPr>
        <w:t xml:space="preserve">Resources </w:t>
      </w:r>
    </w:p>
    <w:p w:rsidR="001F5021" w:rsidRPr="00D96223" w:rsidRDefault="00423B46" w:rsidP="001F5021">
      <w:pPr>
        <w:rPr>
          <w:rFonts w:ascii="Palatino Linotype" w:hAnsi="Palatino Linotype"/>
        </w:rPr>
      </w:pPr>
      <w:r w:rsidRPr="00D96223">
        <w:rPr>
          <w:rFonts w:ascii="Palatino Linotype" w:hAnsi="Palatino Linotype"/>
        </w:rPr>
        <w:t>Discussion / consideration of the r</w:t>
      </w:r>
      <w:r w:rsidR="00D65675" w:rsidRPr="00D96223">
        <w:rPr>
          <w:rFonts w:ascii="Palatino Linotype" w:hAnsi="Palatino Linotype"/>
        </w:rPr>
        <w:t xml:space="preserve">esults from Step 2: </w:t>
      </w:r>
      <w:r w:rsidRPr="00D96223">
        <w:rPr>
          <w:rFonts w:ascii="Palatino Linotype" w:hAnsi="Palatino Linotype"/>
        </w:rPr>
        <w:t xml:space="preserve">mix of </w:t>
      </w:r>
      <w:r w:rsidR="00D65675" w:rsidRPr="00D96223">
        <w:rPr>
          <w:rFonts w:ascii="Palatino Linotype" w:hAnsi="Palatino Linotype"/>
        </w:rPr>
        <w:t>local knowledge</w:t>
      </w:r>
      <w:r w:rsidRPr="00D96223">
        <w:rPr>
          <w:rFonts w:ascii="Palatino Linotype" w:hAnsi="Palatino Linotype"/>
        </w:rPr>
        <w:t>, common sense and scientific studies</w:t>
      </w:r>
    </w:p>
    <w:p w:rsidR="001F5021" w:rsidRPr="00D96223" w:rsidRDefault="000A741D" w:rsidP="001F5021">
      <w:pPr>
        <w:pStyle w:val="ListParagraph"/>
        <w:numPr>
          <w:ilvl w:val="0"/>
          <w:numId w:val="23"/>
        </w:numPr>
        <w:rPr>
          <w:rFonts w:ascii="Palatino Linotype" w:hAnsi="Palatino Linotype"/>
        </w:rPr>
      </w:pPr>
      <w:r w:rsidRPr="00D96223">
        <w:rPr>
          <w:rFonts w:ascii="Palatino Linotype" w:hAnsi="Palatino Linotype"/>
        </w:rPr>
        <w:t>Climate envelope modelling</w:t>
      </w:r>
      <w:r w:rsidR="00423B46" w:rsidRPr="00D96223">
        <w:rPr>
          <w:rFonts w:ascii="Palatino Linotype" w:hAnsi="Palatino Linotype"/>
        </w:rPr>
        <w:t xml:space="preserve"> may help guide biodiversity changes associated with future cli</w:t>
      </w:r>
      <w:r w:rsidR="00B165ED" w:rsidRPr="00D96223">
        <w:rPr>
          <w:rFonts w:ascii="Palatino Linotype" w:hAnsi="Palatino Linotype"/>
        </w:rPr>
        <w:t>mat</w:t>
      </w:r>
      <w:r w:rsidR="00423B46" w:rsidRPr="00D96223">
        <w:rPr>
          <w:rFonts w:ascii="Palatino Linotype" w:hAnsi="Palatino Linotype"/>
        </w:rPr>
        <w:t>es</w:t>
      </w:r>
    </w:p>
    <w:p w:rsidR="001F5021" w:rsidRPr="00D96223" w:rsidRDefault="000A741D" w:rsidP="001F5021">
      <w:pPr>
        <w:pStyle w:val="ListParagraph"/>
        <w:numPr>
          <w:ilvl w:val="1"/>
          <w:numId w:val="22"/>
        </w:numPr>
        <w:ind w:leftChars="327" w:left="1079"/>
        <w:rPr>
          <w:rFonts w:ascii="Palatino Linotype" w:hAnsi="Palatino Linotype"/>
        </w:rPr>
      </w:pPr>
      <w:r w:rsidRPr="00D96223">
        <w:rPr>
          <w:rFonts w:ascii="Palatino Linotype" w:hAnsi="Palatino Linotype"/>
        </w:rPr>
        <w:t>Guidance about using climate envelope modelling</w:t>
      </w:r>
    </w:p>
    <w:p w:rsidR="001F5021" w:rsidRPr="00D96223" w:rsidRDefault="000A741D" w:rsidP="001F5021">
      <w:pPr>
        <w:pStyle w:val="ListParagraph"/>
        <w:numPr>
          <w:ilvl w:val="1"/>
          <w:numId w:val="22"/>
        </w:numPr>
        <w:ind w:leftChars="327" w:left="1079"/>
        <w:rPr>
          <w:rFonts w:ascii="Palatino Linotype" w:hAnsi="Palatino Linotype"/>
        </w:rPr>
      </w:pPr>
      <w:r w:rsidRPr="00D96223">
        <w:rPr>
          <w:rFonts w:ascii="Palatino Linotype" w:hAnsi="Palatino Linotype"/>
        </w:rPr>
        <w:t>Climatic Atlas of European Breeding Birds</w:t>
      </w:r>
    </w:p>
    <w:p w:rsidR="001F5021" w:rsidRPr="00D96223" w:rsidRDefault="000A741D" w:rsidP="001F5021">
      <w:pPr>
        <w:pStyle w:val="ListParagraph"/>
        <w:numPr>
          <w:ilvl w:val="1"/>
          <w:numId w:val="22"/>
        </w:numPr>
        <w:ind w:leftChars="327" w:left="1079"/>
        <w:rPr>
          <w:rFonts w:ascii="Palatino Linotype" w:hAnsi="Palatino Linotype"/>
        </w:rPr>
      </w:pPr>
      <w:r w:rsidRPr="00D96223">
        <w:rPr>
          <w:rFonts w:ascii="Palatino Linotype" w:hAnsi="Palatino Linotype"/>
        </w:rPr>
        <w:t>Other species studies: eg European butterflies, MONARCH, BRANCH etc</w:t>
      </w:r>
    </w:p>
    <w:p w:rsidR="006664FB" w:rsidRDefault="006664FB" w:rsidP="001F5021">
      <w:pPr>
        <w:pStyle w:val="ListParagraph"/>
        <w:numPr>
          <w:ilvl w:val="0"/>
          <w:numId w:val="22"/>
        </w:numPr>
        <w:rPr>
          <w:rFonts w:ascii="Palatino Linotype" w:hAnsi="Palatino Linotype"/>
        </w:rPr>
      </w:pPr>
      <w:r>
        <w:rPr>
          <w:rFonts w:ascii="Palatino Linotype" w:hAnsi="Palatino Linotype"/>
        </w:rPr>
        <w:t xml:space="preserve">The Natural England / RSPB </w:t>
      </w:r>
      <w:hyperlink r:id="rId11" w:history="1">
        <w:r w:rsidRPr="006664FB">
          <w:rPr>
            <w:rStyle w:val="Hyperlink"/>
            <w:rFonts w:ascii="Palatino Linotype" w:hAnsi="Palatino Linotype"/>
          </w:rPr>
          <w:t>Adaptation Manual</w:t>
        </w:r>
      </w:hyperlink>
      <w:r>
        <w:rPr>
          <w:rFonts w:ascii="Palatino Linotype" w:hAnsi="Palatino Linotype"/>
        </w:rPr>
        <w:t xml:space="preserve"> provides impacts on both impacts and adaptation </w:t>
      </w:r>
    </w:p>
    <w:p w:rsidR="001F5021" w:rsidRPr="00D96223" w:rsidRDefault="000A741D" w:rsidP="001F5021">
      <w:pPr>
        <w:pStyle w:val="ListParagraph"/>
        <w:numPr>
          <w:ilvl w:val="0"/>
          <w:numId w:val="22"/>
        </w:numPr>
        <w:rPr>
          <w:rFonts w:ascii="Palatino Linotype" w:hAnsi="Palatino Linotype"/>
        </w:rPr>
      </w:pPr>
      <w:r w:rsidRPr="00D96223">
        <w:rPr>
          <w:rFonts w:ascii="Palatino Linotype" w:hAnsi="Palatino Linotype"/>
        </w:rPr>
        <w:t>Site based studies: European IBAs, African IBAs etc</w:t>
      </w:r>
    </w:p>
    <w:p w:rsidR="001F5021" w:rsidRPr="00D96223" w:rsidRDefault="000A741D" w:rsidP="001F5021">
      <w:pPr>
        <w:pStyle w:val="ListParagraph"/>
        <w:numPr>
          <w:ilvl w:val="0"/>
          <w:numId w:val="22"/>
        </w:numPr>
        <w:rPr>
          <w:rFonts w:ascii="Palatino Linotype" w:hAnsi="Palatino Linotype"/>
        </w:rPr>
      </w:pPr>
      <w:r w:rsidRPr="00D96223">
        <w:rPr>
          <w:rFonts w:ascii="Palatino Linotype" w:hAnsi="Palatino Linotype"/>
        </w:rPr>
        <w:t xml:space="preserve">Scientific studies – a literature search may be appropriate for your interests </w:t>
      </w:r>
    </w:p>
    <w:p w:rsidR="00F55F04" w:rsidRPr="00D96223" w:rsidRDefault="00F55F04" w:rsidP="00F55F04">
      <w:pPr>
        <w:pStyle w:val="ListParagraph"/>
        <w:numPr>
          <w:ilvl w:val="0"/>
          <w:numId w:val="22"/>
        </w:numPr>
        <w:rPr>
          <w:rFonts w:ascii="Palatino Linotype" w:hAnsi="Palatino Linotype"/>
        </w:rPr>
      </w:pPr>
      <w:r w:rsidRPr="00D96223">
        <w:rPr>
          <w:rFonts w:ascii="Palatino Linotype" w:hAnsi="Palatino Linotype"/>
        </w:rPr>
        <w:t xml:space="preserve">National studies: </w:t>
      </w:r>
      <w:r w:rsidR="00AF114D">
        <w:rPr>
          <w:rFonts w:ascii="Palatino Linotype" w:hAnsi="Palatino Linotype"/>
        </w:rPr>
        <w:t xml:space="preserve">eg the UK Climate Change Risk Assessment </w:t>
      </w:r>
    </w:p>
    <w:p w:rsidR="001F5021" w:rsidRPr="00D96223" w:rsidRDefault="00374FEF" w:rsidP="001F5021">
      <w:pPr>
        <w:pStyle w:val="ListParagraph"/>
        <w:numPr>
          <w:ilvl w:val="0"/>
          <w:numId w:val="22"/>
        </w:numPr>
        <w:rPr>
          <w:rFonts w:ascii="Palatino Linotype" w:hAnsi="Palatino Linotype"/>
        </w:rPr>
      </w:pPr>
      <w:r w:rsidRPr="00D96223">
        <w:rPr>
          <w:rFonts w:ascii="Palatino Linotype" w:hAnsi="Palatino Linotype"/>
        </w:rPr>
        <w:t xml:space="preserve">Relevant public sector bodies: EA, SEPA, </w:t>
      </w:r>
      <w:r w:rsidR="00571A69" w:rsidRPr="00D96223">
        <w:rPr>
          <w:rFonts w:ascii="Palatino Linotype" w:hAnsi="Palatino Linotype"/>
        </w:rPr>
        <w:t>regional climate change groups</w:t>
      </w:r>
    </w:p>
    <w:p w:rsidR="00F55F04" w:rsidRPr="00D96223" w:rsidRDefault="000A741D" w:rsidP="00F55F04">
      <w:pPr>
        <w:pStyle w:val="ListParagraph"/>
        <w:numPr>
          <w:ilvl w:val="0"/>
          <w:numId w:val="22"/>
        </w:numPr>
        <w:rPr>
          <w:rFonts w:ascii="Palatino Linotype" w:hAnsi="Palatino Linotype"/>
        </w:rPr>
      </w:pPr>
      <w:r w:rsidRPr="00D96223">
        <w:rPr>
          <w:rFonts w:ascii="Palatino Linotype" w:hAnsi="Palatino Linotype"/>
        </w:rPr>
        <w:t xml:space="preserve">Relevant professional bodies – many will have taken steps to understand the impact of climate change on their sector / interest  </w:t>
      </w:r>
    </w:p>
    <w:p w:rsidR="000A741D" w:rsidRPr="00D96223" w:rsidRDefault="000A741D" w:rsidP="00F55F04">
      <w:pPr>
        <w:pStyle w:val="ListParagraph"/>
        <w:numPr>
          <w:ilvl w:val="0"/>
          <w:numId w:val="22"/>
        </w:numPr>
        <w:rPr>
          <w:rFonts w:ascii="Palatino Linotype" w:hAnsi="Palatino Linotype"/>
        </w:rPr>
      </w:pPr>
      <w:r w:rsidRPr="00D96223">
        <w:rPr>
          <w:rFonts w:ascii="Palatino Linotype" w:hAnsi="Palatino Linotype"/>
        </w:rPr>
        <w:t xml:space="preserve">Local / regional CC studies / groups </w:t>
      </w:r>
    </w:p>
    <w:p w:rsidR="00423B46" w:rsidRPr="00D96223" w:rsidRDefault="00423B46" w:rsidP="00423B46">
      <w:pPr>
        <w:rPr>
          <w:rFonts w:ascii="Palatino Linotype" w:hAnsi="Palatino Linotype"/>
        </w:rPr>
      </w:pPr>
    </w:p>
    <w:p w:rsidR="00AE271C" w:rsidRDefault="00423B46" w:rsidP="00423B46">
      <w:pPr>
        <w:rPr>
          <w:rFonts w:ascii="Palatino Linotype" w:hAnsi="Palatino Linotype"/>
        </w:rPr>
      </w:pPr>
      <w:r w:rsidRPr="00D96223">
        <w:rPr>
          <w:rFonts w:ascii="Palatino Linotype" w:hAnsi="Palatino Linotype"/>
        </w:rPr>
        <w:t xml:space="preserve"> How should I organise the information? </w:t>
      </w:r>
    </w:p>
    <w:p w:rsidR="00AE271C" w:rsidRDefault="00AE271C" w:rsidP="00423B46">
      <w:pPr>
        <w:rPr>
          <w:rFonts w:ascii="Palatino Linotype" w:hAnsi="Palatino Linotype"/>
        </w:rPr>
      </w:pPr>
      <w:r>
        <w:rPr>
          <w:rFonts w:ascii="Palatino Linotype" w:hAnsi="Palatino Linotype"/>
        </w:rPr>
        <w:t xml:space="preserve">Two tables have been developed to guide through a step by step assessment and encourage consistency in assessments across the RSPB. One table records direct impacts, the other </w:t>
      </w:r>
      <w:r w:rsidR="00ED0BB1">
        <w:rPr>
          <w:rFonts w:ascii="Palatino Linotype" w:hAnsi="Palatino Linotype"/>
        </w:rPr>
        <w:t>in</w:t>
      </w:r>
      <w:r>
        <w:rPr>
          <w:rFonts w:ascii="Palatino Linotype" w:hAnsi="Palatino Linotype"/>
        </w:rPr>
        <w:t>direct impacts</w:t>
      </w:r>
      <w:r w:rsidR="00ED0BB1">
        <w:rPr>
          <w:rFonts w:ascii="Palatino Linotype" w:hAnsi="Palatino Linotype"/>
        </w:rPr>
        <w:t xml:space="preserve"> from likely adaptation or changes in other activities likely to influence our objectives</w:t>
      </w:r>
      <w:r>
        <w:rPr>
          <w:rFonts w:ascii="Palatino Linotype" w:hAnsi="Palatino Linotype"/>
        </w:rPr>
        <w:t xml:space="preserve">.   This split is important to explore origins and types of impact and to help target adaptation actions. </w:t>
      </w:r>
    </w:p>
    <w:p w:rsidR="00577B04" w:rsidRPr="0071642B" w:rsidRDefault="00577B04" w:rsidP="00577B04">
      <w:pPr>
        <w:rPr>
          <w:b/>
        </w:rPr>
      </w:pPr>
      <w:r>
        <w:rPr>
          <w:b/>
        </w:rPr>
        <w:t>Table 2 Direct i</w:t>
      </w:r>
      <w:r w:rsidRPr="0071642B">
        <w:rPr>
          <w:b/>
        </w:rPr>
        <w:t xml:space="preserve">mpacts of </w:t>
      </w:r>
      <w:r>
        <w:rPr>
          <w:b/>
        </w:rPr>
        <w:t>c</w:t>
      </w:r>
      <w:r w:rsidRPr="0071642B">
        <w:rPr>
          <w:b/>
        </w:rPr>
        <w:t xml:space="preserve">limate change </w:t>
      </w:r>
      <w:r w:rsidRPr="00360102">
        <w:rPr>
          <w:b/>
        </w:rPr>
        <w:t>to</w:t>
      </w:r>
      <w:r>
        <w:rPr>
          <w:b/>
        </w:rPr>
        <w:t xml:space="preserve"> &lt;</w:t>
      </w:r>
      <w:r w:rsidRPr="00360102">
        <w:rPr>
          <w:b/>
          <w:i/>
        </w:rPr>
        <w:t>name work area</w:t>
      </w:r>
      <w:r>
        <w:rPr>
          <w:b/>
          <w:i/>
        </w:rPr>
        <w:t>&gt;</w:t>
      </w:r>
      <w:r>
        <w:rPr>
          <w:b/>
        </w:rPr>
        <w:t>:</w:t>
      </w:r>
    </w:p>
    <w:tbl>
      <w:tblPr>
        <w:tblStyle w:val="TableGrid"/>
        <w:tblW w:w="0" w:type="auto"/>
        <w:tblLook w:val="04A0"/>
      </w:tblPr>
      <w:tblGrid>
        <w:gridCol w:w="1589"/>
        <w:gridCol w:w="1511"/>
        <w:gridCol w:w="1986"/>
        <w:gridCol w:w="2283"/>
        <w:gridCol w:w="926"/>
        <w:gridCol w:w="1281"/>
      </w:tblGrid>
      <w:tr w:rsidR="00577B04" w:rsidRPr="00A120A4" w:rsidTr="00145F31">
        <w:tc>
          <w:tcPr>
            <w:tcW w:w="1589" w:type="dxa"/>
          </w:tcPr>
          <w:p w:rsidR="00577B04" w:rsidRPr="00A120A4" w:rsidRDefault="00577B04" w:rsidP="00577B04">
            <w:pPr>
              <w:rPr>
                <w:b/>
              </w:rPr>
            </w:pPr>
            <w:r>
              <w:rPr>
                <w:b/>
              </w:rPr>
              <w:t xml:space="preserve">Work objective </w:t>
            </w:r>
          </w:p>
        </w:tc>
        <w:tc>
          <w:tcPr>
            <w:tcW w:w="1511" w:type="dxa"/>
          </w:tcPr>
          <w:p w:rsidR="00577B04" w:rsidRPr="00A120A4" w:rsidRDefault="002F0108" w:rsidP="002F0108">
            <w:pPr>
              <w:rPr>
                <w:b/>
              </w:rPr>
            </w:pPr>
            <w:r>
              <w:rPr>
                <w:b/>
              </w:rPr>
              <w:t xml:space="preserve">Change in climate </w:t>
            </w:r>
          </w:p>
        </w:tc>
        <w:tc>
          <w:tcPr>
            <w:tcW w:w="1986" w:type="dxa"/>
          </w:tcPr>
          <w:p w:rsidR="00577B04" w:rsidRPr="00A120A4" w:rsidRDefault="00577B04" w:rsidP="002F0108">
            <w:pPr>
              <w:rPr>
                <w:b/>
              </w:rPr>
            </w:pPr>
            <w:r>
              <w:rPr>
                <w:b/>
              </w:rPr>
              <w:t>Consequences</w:t>
            </w:r>
            <w:r w:rsidRPr="00A120A4">
              <w:rPr>
                <w:b/>
              </w:rPr>
              <w:t xml:space="preserve"> of chang</w:t>
            </w:r>
            <w:r w:rsidR="002F0108">
              <w:rPr>
                <w:b/>
              </w:rPr>
              <w:t>e in climate</w:t>
            </w:r>
          </w:p>
        </w:tc>
        <w:tc>
          <w:tcPr>
            <w:tcW w:w="2283" w:type="dxa"/>
          </w:tcPr>
          <w:p w:rsidR="00577B04" w:rsidRPr="00A120A4" w:rsidRDefault="00577B04" w:rsidP="00577B04">
            <w:pPr>
              <w:rPr>
                <w:b/>
              </w:rPr>
            </w:pPr>
            <w:r w:rsidRPr="00A120A4">
              <w:rPr>
                <w:b/>
              </w:rPr>
              <w:t xml:space="preserve">Impact on </w:t>
            </w:r>
            <w:r>
              <w:rPr>
                <w:b/>
              </w:rPr>
              <w:t xml:space="preserve">objectives: Threats and opportunities </w:t>
            </w:r>
            <w:r w:rsidRPr="00A120A4">
              <w:rPr>
                <w:b/>
              </w:rPr>
              <w:t xml:space="preserve"> </w:t>
            </w:r>
          </w:p>
        </w:tc>
        <w:tc>
          <w:tcPr>
            <w:tcW w:w="926" w:type="dxa"/>
          </w:tcPr>
          <w:p w:rsidR="00577B04" w:rsidRPr="00A120A4" w:rsidRDefault="00577B04" w:rsidP="00577B04">
            <w:pPr>
              <w:rPr>
                <w:b/>
              </w:rPr>
            </w:pPr>
            <w:r w:rsidRPr="00A120A4">
              <w:rPr>
                <w:b/>
              </w:rPr>
              <w:t xml:space="preserve">Level of impact </w:t>
            </w:r>
          </w:p>
        </w:tc>
        <w:tc>
          <w:tcPr>
            <w:tcW w:w="1281" w:type="dxa"/>
          </w:tcPr>
          <w:p w:rsidR="00577B04" w:rsidRPr="00A120A4" w:rsidRDefault="00577B04" w:rsidP="00577B04">
            <w:pPr>
              <w:rPr>
                <w:b/>
              </w:rPr>
            </w:pPr>
            <w:r w:rsidRPr="00A120A4">
              <w:rPr>
                <w:b/>
              </w:rPr>
              <w:t xml:space="preserve">Timescale of impact </w:t>
            </w:r>
          </w:p>
        </w:tc>
      </w:tr>
      <w:tr w:rsidR="00577B04" w:rsidTr="00145F31">
        <w:tc>
          <w:tcPr>
            <w:tcW w:w="1589" w:type="dxa"/>
          </w:tcPr>
          <w:p w:rsidR="00577B04" w:rsidRPr="00145F31" w:rsidRDefault="00577B04" w:rsidP="00577B04">
            <w:pPr>
              <w:rPr>
                <w:rFonts w:cs="Arial"/>
                <w:sz w:val="18"/>
                <w:szCs w:val="18"/>
              </w:rPr>
            </w:pPr>
            <w:r w:rsidRPr="00145F31">
              <w:rPr>
                <w:rFonts w:cs="Arial"/>
                <w:sz w:val="18"/>
                <w:szCs w:val="18"/>
              </w:rPr>
              <w:t xml:space="preserve">Breeding waders on Sussex lowland wet </w:t>
            </w:r>
            <w:r w:rsidRPr="00145F31">
              <w:rPr>
                <w:rFonts w:cs="Arial"/>
                <w:sz w:val="18"/>
                <w:szCs w:val="18"/>
              </w:rPr>
              <w:lastRenderedPageBreak/>
              <w:t>grassland</w:t>
            </w:r>
          </w:p>
          <w:p w:rsidR="00145F31" w:rsidRDefault="00145F31" w:rsidP="00145F31">
            <w:pPr>
              <w:rPr>
                <w:rFonts w:cs="Arial"/>
                <w:sz w:val="18"/>
                <w:szCs w:val="18"/>
              </w:rPr>
            </w:pPr>
          </w:p>
          <w:p w:rsidR="00145F31" w:rsidRPr="00145F31" w:rsidRDefault="002315A3" w:rsidP="00145F31">
            <w:pPr>
              <w:rPr>
                <w:rFonts w:cs="Arial"/>
                <w:sz w:val="18"/>
                <w:szCs w:val="18"/>
              </w:rPr>
            </w:pPr>
            <w:r>
              <w:rPr>
                <w:rFonts w:cs="Arial"/>
                <w:sz w:val="18"/>
                <w:szCs w:val="18"/>
              </w:rPr>
              <w:br/>
            </w:r>
            <w:r w:rsidR="00145F31" w:rsidRPr="00145F31">
              <w:rPr>
                <w:rFonts w:cs="Arial"/>
                <w:sz w:val="18"/>
                <w:szCs w:val="18"/>
              </w:rPr>
              <w:t>Pest and diseases</w:t>
            </w:r>
          </w:p>
          <w:p w:rsidR="00577B04" w:rsidRPr="00145F31" w:rsidRDefault="00577B04" w:rsidP="00577B04">
            <w:pPr>
              <w:rPr>
                <w:rFonts w:cs="Arial"/>
                <w:sz w:val="18"/>
                <w:szCs w:val="18"/>
              </w:rPr>
            </w:pPr>
          </w:p>
        </w:tc>
        <w:tc>
          <w:tcPr>
            <w:tcW w:w="1511" w:type="dxa"/>
          </w:tcPr>
          <w:p w:rsidR="00577B04" w:rsidRPr="00145F31" w:rsidRDefault="00577B04" w:rsidP="00577B04">
            <w:pPr>
              <w:rPr>
                <w:rFonts w:cs="Arial"/>
                <w:sz w:val="18"/>
                <w:szCs w:val="18"/>
              </w:rPr>
            </w:pPr>
            <w:r w:rsidRPr="00145F31">
              <w:rPr>
                <w:rFonts w:cs="Arial"/>
                <w:sz w:val="18"/>
                <w:szCs w:val="18"/>
              </w:rPr>
              <w:lastRenderedPageBreak/>
              <w:t>Hotter drier summers</w:t>
            </w:r>
          </w:p>
          <w:p w:rsidR="00577B04" w:rsidRPr="00145F31" w:rsidRDefault="00577B04" w:rsidP="00577B04">
            <w:pPr>
              <w:rPr>
                <w:rFonts w:cs="Arial"/>
                <w:sz w:val="18"/>
                <w:szCs w:val="18"/>
              </w:rPr>
            </w:pPr>
          </w:p>
          <w:p w:rsidR="00577B04" w:rsidRPr="00145F31" w:rsidRDefault="00577B04" w:rsidP="00577B04">
            <w:pPr>
              <w:rPr>
                <w:rFonts w:cs="Arial"/>
                <w:sz w:val="18"/>
                <w:szCs w:val="18"/>
              </w:rPr>
            </w:pPr>
          </w:p>
          <w:p w:rsidR="00145F31" w:rsidRDefault="002F0108" w:rsidP="00145F31">
            <w:pPr>
              <w:rPr>
                <w:rFonts w:cs="Arial"/>
                <w:sz w:val="18"/>
                <w:szCs w:val="18"/>
              </w:rPr>
            </w:pPr>
            <w:r>
              <w:rPr>
                <w:rFonts w:cs="Arial"/>
                <w:sz w:val="18"/>
                <w:szCs w:val="18"/>
              </w:rPr>
              <w:br/>
            </w:r>
            <w:r w:rsidR="00145F31" w:rsidRPr="00145F31">
              <w:rPr>
                <w:rFonts w:cs="Arial"/>
                <w:sz w:val="18"/>
                <w:szCs w:val="18"/>
              </w:rPr>
              <w:t>Milder winters</w:t>
            </w:r>
          </w:p>
          <w:p w:rsidR="00577B04" w:rsidRPr="00145F31" w:rsidRDefault="00145F31" w:rsidP="00145F31">
            <w:pPr>
              <w:rPr>
                <w:rFonts w:cs="Arial"/>
                <w:sz w:val="18"/>
                <w:szCs w:val="18"/>
              </w:rPr>
            </w:pPr>
            <w:r>
              <w:rPr>
                <w:rFonts w:cs="Arial"/>
                <w:sz w:val="18"/>
                <w:szCs w:val="18"/>
              </w:rPr>
              <w:br/>
            </w:r>
            <w:r w:rsidR="002315A3">
              <w:rPr>
                <w:rFonts w:cs="Arial"/>
                <w:sz w:val="18"/>
                <w:szCs w:val="18"/>
              </w:rPr>
              <w:br/>
            </w:r>
            <w:r>
              <w:rPr>
                <w:rFonts w:cs="Arial"/>
                <w:sz w:val="18"/>
                <w:szCs w:val="18"/>
              </w:rPr>
              <w:t>L</w:t>
            </w:r>
            <w:r w:rsidRPr="00145F31">
              <w:rPr>
                <w:rFonts w:cs="Arial"/>
                <w:sz w:val="18"/>
                <w:szCs w:val="18"/>
              </w:rPr>
              <w:t>onger warmer summers</w:t>
            </w:r>
          </w:p>
          <w:p w:rsidR="00577B04" w:rsidRPr="00145F31" w:rsidRDefault="00577B04" w:rsidP="00577B04">
            <w:pPr>
              <w:rPr>
                <w:rFonts w:cs="Arial"/>
                <w:sz w:val="18"/>
                <w:szCs w:val="18"/>
              </w:rPr>
            </w:pPr>
            <w:r w:rsidRPr="00145F31">
              <w:rPr>
                <w:rFonts w:cs="Arial"/>
                <w:sz w:val="18"/>
                <w:szCs w:val="18"/>
              </w:rPr>
              <w:t xml:space="preserve"> </w:t>
            </w:r>
          </w:p>
        </w:tc>
        <w:tc>
          <w:tcPr>
            <w:tcW w:w="1986" w:type="dxa"/>
          </w:tcPr>
          <w:p w:rsidR="00577B04" w:rsidRPr="00145F31" w:rsidRDefault="00577B04" w:rsidP="00577B04">
            <w:pPr>
              <w:rPr>
                <w:rFonts w:cs="Arial"/>
                <w:sz w:val="18"/>
                <w:szCs w:val="18"/>
              </w:rPr>
            </w:pPr>
            <w:r w:rsidRPr="00145F31">
              <w:rPr>
                <w:rFonts w:cs="Arial"/>
                <w:sz w:val="18"/>
                <w:szCs w:val="18"/>
              </w:rPr>
              <w:lastRenderedPageBreak/>
              <w:t xml:space="preserve">Lowered summer water table </w:t>
            </w:r>
          </w:p>
          <w:p w:rsidR="00577B04" w:rsidRPr="00145F31" w:rsidRDefault="00577B04" w:rsidP="00577B04">
            <w:pPr>
              <w:rPr>
                <w:rFonts w:cs="Arial"/>
                <w:sz w:val="18"/>
                <w:szCs w:val="18"/>
              </w:rPr>
            </w:pPr>
            <w:r w:rsidRPr="00145F31">
              <w:rPr>
                <w:rFonts w:cs="Arial"/>
                <w:sz w:val="18"/>
                <w:szCs w:val="18"/>
              </w:rPr>
              <w:lastRenderedPageBreak/>
              <w:t>Fire risk increases</w:t>
            </w:r>
          </w:p>
          <w:p w:rsidR="00577B04" w:rsidRPr="00145F31" w:rsidRDefault="00145F31" w:rsidP="00577B04">
            <w:pPr>
              <w:rPr>
                <w:rFonts w:cs="Arial"/>
                <w:sz w:val="18"/>
                <w:szCs w:val="18"/>
              </w:rPr>
            </w:pPr>
            <w:r>
              <w:rPr>
                <w:rFonts w:cs="Arial"/>
                <w:sz w:val="18"/>
                <w:szCs w:val="18"/>
              </w:rPr>
              <w:t>E</w:t>
            </w:r>
            <w:r w:rsidR="00577B04" w:rsidRPr="00145F31">
              <w:rPr>
                <w:rFonts w:cs="Arial"/>
                <w:sz w:val="18"/>
                <w:szCs w:val="18"/>
              </w:rPr>
              <w:t xml:space="preserve">arly / longer growing </w:t>
            </w:r>
          </w:p>
          <w:p w:rsidR="00145F31" w:rsidRPr="00145F31" w:rsidRDefault="00145F31" w:rsidP="00145F31">
            <w:pPr>
              <w:rPr>
                <w:rFonts w:cs="Arial"/>
                <w:sz w:val="18"/>
                <w:szCs w:val="18"/>
              </w:rPr>
            </w:pPr>
            <w:r>
              <w:rPr>
                <w:rFonts w:cs="Arial"/>
                <w:sz w:val="18"/>
                <w:szCs w:val="18"/>
              </w:rPr>
              <w:br/>
            </w:r>
            <w:r w:rsidRPr="00145F31">
              <w:rPr>
                <w:rFonts w:cs="Arial"/>
                <w:sz w:val="18"/>
                <w:szCs w:val="18"/>
              </w:rPr>
              <w:t xml:space="preserve">Lower winter pest mortality </w:t>
            </w:r>
          </w:p>
          <w:p w:rsidR="00577B04" w:rsidRPr="00145F31" w:rsidRDefault="002315A3" w:rsidP="00145F31">
            <w:pPr>
              <w:rPr>
                <w:rFonts w:cs="Arial"/>
                <w:sz w:val="18"/>
                <w:szCs w:val="18"/>
              </w:rPr>
            </w:pPr>
            <w:r>
              <w:rPr>
                <w:rFonts w:cs="Arial"/>
                <w:sz w:val="18"/>
                <w:szCs w:val="18"/>
              </w:rPr>
              <w:br/>
            </w:r>
            <w:r w:rsidR="00145F31" w:rsidRPr="00145F31">
              <w:rPr>
                <w:rFonts w:cs="Arial"/>
                <w:sz w:val="18"/>
                <w:szCs w:val="18"/>
              </w:rPr>
              <w:t>Increased pest productivity</w:t>
            </w:r>
          </w:p>
        </w:tc>
        <w:tc>
          <w:tcPr>
            <w:tcW w:w="2283" w:type="dxa"/>
          </w:tcPr>
          <w:p w:rsidR="00145F31" w:rsidRDefault="00577B04" w:rsidP="00577B04">
            <w:pPr>
              <w:rPr>
                <w:rFonts w:cs="Arial"/>
                <w:sz w:val="18"/>
                <w:szCs w:val="18"/>
              </w:rPr>
            </w:pPr>
            <w:r w:rsidRPr="00145F31">
              <w:rPr>
                <w:rFonts w:cs="Arial"/>
                <w:sz w:val="18"/>
                <w:szCs w:val="18"/>
              </w:rPr>
              <w:lastRenderedPageBreak/>
              <w:t>Hard dry ground for breeding waders June-July</w:t>
            </w:r>
          </w:p>
          <w:p w:rsidR="00577B04" w:rsidRPr="00145F31" w:rsidRDefault="00145F31" w:rsidP="00577B04">
            <w:pPr>
              <w:rPr>
                <w:rFonts w:cs="Arial"/>
                <w:sz w:val="18"/>
                <w:szCs w:val="18"/>
              </w:rPr>
            </w:pPr>
            <w:r>
              <w:rPr>
                <w:rFonts w:cs="Arial"/>
                <w:sz w:val="18"/>
                <w:szCs w:val="18"/>
              </w:rPr>
              <w:lastRenderedPageBreak/>
              <w:t>D</w:t>
            </w:r>
            <w:r w:rsidR="00577B04" w:rsidRPr="00145F31">
              <w:rPr>
                <w:rFonts w:cs="Arial"/>
                <w:sz w:val="18"/>
                <w:szCs w:val="18"/>
              </w:rPr>
              <w:t>estruction of habitat</w:t>
            </w:r>
          </w:p>
          <w:p w:rsidR="00577B04" w:rsidRPr="00145F31" w:rsidRDefault="00577B04" w:rsidP="00577B04">
            <w:pPr>
              <w:rPr>
                <w:rFonts w:cs="Arial"/>
                <w:sz w:val="18"/>
                <w:szCs w:val="18"/>
              </w:rPr>
            </w:pPr>
            <w:r w:rsidRPr="00145F31">
              <w:rPr>
                <w:rFonts w:cs="Arial"/>
                <w:sz w:val="18"/>
                <w:szCs w:val="18"/>
              </w:rPr>
              <w:t>Sward too dense for breeding</w:t>
            </w:r>
          </w:p>
          <w:p w:rsidR="00577B04" w:rsidRPr="00145F31" w:rsidRDefault="00145F31" w:rsidP="00145F31">
            <w:pPr>
              <w:rPr>
                <w:rFonts w:cs="Arial"/>
                <w:sz w:val="18"/>
                <w:szCs w:val="18"/>
              </w:rPr>
            </w:pPr>
            <w:r w:rsidRPr="00145F31">
              <w:rPr>
                <w:rFonts w:cs="Arial"/>
                <w:sz w:val="18"/>
                <w:szCs w:val="18"/>
              </w:rPr>
              <w:t>Increased pest populatio</w:t>
            </w:r>
            <w:r>
              <w:rPr>
                <w:rFonts w:cs="Arial"/>
                <w:sz w:val="18"/>
                <w:szCs w:val="18"/>
              </w:rPr>
              <w:t>ns likely to harm oak trees</w:t>
            </w:r>
            <w:r>
              <w:rPr>
                <w:rFonts w:cs="Arial"/>
                <w:sz w:val="18"/>
                <w:szCs w:val="18"/>
              </w:rPr>
              <w:br/>
            </w:r>
            <w:r w:rsidRPr="00145F31">
              <w:rPr>
                <w:rFonts w:cs="Arial"/>
                <w:sz w:val="18"/>
                <w:szCs w:val="18"/>
              </w:rPr>
              <w:t>As above</w:t>
            </w:r>
          </w:p>
          <w:p w:rsidR="00577B04" w:rsidRPr="00145F31" w:rsidRDefault="00577B04" w:rsidP="00577B04">
            <w:pPr>
              <w:rPr>
                <w:rFonts w:cs="Arial"/>
                <w:sz w:val="18"/>
                <w:szCs w:val="18"/>
              </w:rPr>
            </w:pPr>
          </w:p>
        </w:tc>
        <w:tc>
          <w:tcPr>
            <w:tcW w:w="926" w:type="dxa"/>
          </w:tcPr>
          <w:p w:rsidR="00577B04" w:rsidRPr="00145F31" w:rsidRDefault="00577B04" w:rsidP="00577B04">
            <w:pPr>
              <w:rPr>
                <w:rFonts w:cs="Arial"/>
                <w:sz w:val="18"/>
                <w:szCs w:val="18"/>
              </w:rPr>
            </w:pPr>
            <w:r w:rsidRPr="00145F31">
              <w:rPr>
                <w:rFonts w:cs="Arial"/>
                <w:sz w:val="18"/>
                <w:szCs w:val="18"/>
              </w:rPr>
              <w:lastRenderedPageBreak/>
              <w:t xml:space="preserve">Med </w:t>
            </w:r>
          </w:p>
          <w:p w:rsidR="00577B04" w:rsidRPr="00145F31" w:rsidRDefault="00577B04" w:rsidP="00577B04">
            <w:pPr>
              <w:rPr>
                <w:rFonts w:cs="Arial"/>
                <w:sz w:val="18"/>
                <w:szCs w:val="18"/>
              </w:rPr>
            </w:pPr>
          </w:p>
          <w:p w:rsidR="00577B04" w:rsidRPr="00145F31" w:rsidRDefault="00577B04" w:rsidP="00577B04">
            <w:pPr>
              <w:rPr>
                <w:rFonts w:cs="Arial"/>
                <w:sz w:val="18"/>
                <w:szCs w:val="18"/>
              </w:rPr>
            </w:pPr>
            <w:r w:rsidRPr="00145F31">
              <w:rPr>
                <w:rFonts w:cs="Arial"/>
                <w:sz w:val="18"/>
                <w:szCs w:val="18"/>
              </w:rPr>
              <w:lastRenderedPageBreak/>
              <w:t>Med</w:t>
            </w:r>
          </w:p>
          <w:p w:rsidR="00577B04" w:rsidRPr="00145F31" w:rsidRDefault="00577B04" w:rsidP="00577B04">
            <w:pPr>
              <w:rPr>
                <w:rFonts w:cs="Arial"/>
                <w:sz w:val="18"/>
                <w:szCs w:val="18"/>
              </w:rPr>
            </w:pPr>
            <w:r w:rsidRPr="00145F31">
              <w:rPr>
                <w:rFonts w:cs="Arial"/>
                <w:sz w:val="18"/>
                <w:szCs w:val="18"/>
              </w:rPr>
              <w:t xml:space="preserve">High </w:t>
            </w:r>
          </w:p>
          <w:p w:rsidR="00577B04" w:rsidRPr="00145F31" w:rsidRDefault="00577B04" w:rsidP="00577B04">
            <w:pPr>
              <w:rPr>
                <w:rFonts w:cs="Arial"/>
                <w:sz w:val="18"/>
                <w:szCs w:val="18"/>
              </w:rPr>
            </w:pPr>
          </w:p>
          <w:p w:rsidR="00577B04" w:rsidRDefault="00145F31" w:rsidP="00577B04">
            <w:pPr>
              <w:rPr>
                <w:rFonts w:cs="Arial"/>
                <w:sz w:val="18"/>
                <w:szCs w:val="18"/>
              </w:rPr>
            </w:pPr>
            <w:r w:rsidRPr="00145F31">
              <w:rPr>
                <w:rFonts w:cs="Arial"/>
                <w:sz w:val="18"/>
                <w:szCs w:val="18"/>
              </w:rPr>
              <w:t>Med</w:t>
            </w:r>
            <w:r>
              <w:rPr>
                <w:rFonts w:cs="Arial"/>
                <w:sz w:val="18"/>
                <w:szCs w:val="18"/>
              </w:rPr>
              <w:br/>
            </w:r>
            <w:r>
              <w:rPr>
                <w:rFonts w:cs="Arial"/>
                <w:sz w:val="18"/>
                <w:szCs w:val="18"/>
              </w:rPr>
              <w:br/>
            </w:r>
            <w:r w:rsidR="00577B04" w:rsidRPr="00145F31">
              <w:rPr>
                <w:rFonts w:cs="Arial"/>
                <w:sz w:val="18"/>
                <w:szCs w:val="18"/>
              </w:rPr>
              <w:t>Med</w:t>
            </w:r>
          </w:p>
          <w:p w:rsidR="002315A3" w:rsidRPr="00145F31" w:rsidRDefault="002315A3" w:rsidP="00577B04">
            <w:pPr>
              <w:rPr>
                <w:rFonts w:cs="Arial"/>
                <w:sz w:val="18"/>
                <w:szCs w:val="18"/>
              </w:rPr>
            </w:pPr>
            <w:r>
              <w:rPr>
                <w:rFonts w:cs="Arial"/>
                <w:sz w:val="18"/>
                <w:szCs w:val="18"/>
              </w:rPr>
              <w:t>High</w:t>
            </w:r>
          </w:p>
        </w:tc>
        <w:tc>
          <w:tcPr>
            <w:tcW w:w="1281" w:type="dxa"/>
          </w:tcPr>
          <w:p w:rsidR="00577B04" w:rsidRPr="00145F31" w:rsidRDefault="00577B04" w:rsidP="00577B04">
            <w:pPr>
              <w:rPr>
                <w:rFonts w:cs="Arial"/>
                <w:sz w:val="18"/>
                <w:szCs w:val="18"/>
              </w:rPr>
            </w:pPr>
            <w:r w:rsidRPr="00145F31">
              <w:rPr>
                <w:rFonts w:cs="Arial"/>
                <w:sz w:val="18"/>
                <w:szCs w:val="18"/>
              </w:rPr>
              <w:lastRenderedPageBreak/>
              <w:t>5-10 years</w:t>
            </w:r>
          </w:p>
          <w:p w:rsidR="00577B04" w:rsidRPr="00145F31" w:rsidRDefault="00577B04" w:rsidP="00577B04">
            <w:pPr>
              <w:rPr>
                <w:rFonts w:cs="Arial"/>
                <w:sz w:val="18"/>
                <w:szCs w:val="18"/>
              </w:rPr>
            </w:pPr>
          </w:p>
          <w:p w:rsidR="00577B04" w:rsidRPr="00145F31" w:rsidRDefault="00577B04" w:rsidP="00577B04">
            <w:pPr>
              <w:rPr>
                <w:rFonts w:cs="Arial"/>
                <w:sz w:val="18"/>
                <w:szCs w:val="18"/>
              </w:rPr>
            </w:pPr>
            <w:r w:rsidRPr="00145F31">
              <w:rPr>
                <w:rFonts w:cs="Arial"/>
                <w:sz w:val="18"/>
                <w:szCs w:val="18"/>
              </w:rPr>
              <w:lastRenderedPageBreak/>
              <w:t>From 2015</w:t>
            </w:r>
          </w:p>
          <w:p w:rsidR="00577B04" w:rsidRPr="00145F31" w:rsidRDefault="00577B04" w:rsidP="00577B04">
            <w:pPr>
              <w:rPr>
                <w:rFonts w:cs="Arial"/>
                <w:sz w:val="18"/>
                <w:szCs w:val="18"/>
              </w:rPr>
            </w:pPr>
            <w:r w:rsidRPr="00145F31">
              <w:rPr>
                <w:rFonts w:cs="Arial"/>
                <w:sz w:val="18"/>
                <w:szCs w:val="18"/>
              </w:rPr>
              <w:t>From 2025</w:t>
            </w:r>
          </w:p>
          <w:p w:rsidR="00577B04" w:rsidRPr="00145F31" w:rsidRDefault="00577B04" w:rsidP="00577B04">
            <w:pPr>
              <w:rPr>
                <w:rFonts w:cs="Arial"/>
                <w:sz w:val="18"/>
                <w:szCs w:val="18"/>
              </w:rPr>
            </w:pPr>
          </w:p>
          <w:p w:rsidR="00145F31" w:rsidRDefault="00145F31" w:rsidP="00577B04">
            <w:pPr>
              <w:rPr>
                <w:rFonts w:cs="Arial"/>
                <w:sz w:val="18"/>
                <w:szCs w:val="18"/>
              </w:rPr>
            </w:pPr>
            <w:r w:rsidRPr="00145F31">
              <w:rPr>
                <w:rFonts w:cs="Arial"/>
                <w:sz w:val="18"/>
                <w:szCs w:val="18"/>
              </w:rPr>
              <w:t>N</w:t>
            </w:r>
            <w:r w:rsidR="00577B04" w:rsidRPr="00145F31">
              <w:rPr>
                <w:rFonts w:cs="Arial"/>
                <w:sz w:val="18"/>
                <w:szCs w:val="18"/>
              </w:rPr>
              <w:t>ow</w:t>
            </w:r>
          </w:p>
          <w:p w:rsidR="00577B04" w:rsidRDefault="00145F31" w:rsidP="00577B04">
            <w:pPr>
              <w:rPr>
                <w:rFonts w:cs="Arial"/>
                <w:sz w:val="18"/>
                <w:szCs w:val="18"/>
              </w:rPr>
            </w:pPr>
            <w:r w:rsidRPr="00145F31">
              <w:rPr>
                <w:rFonts w:cs="Arial"/>
                <w:sz w:val="18"/>
                <w:szCs w:val="18"/>
              </w:rPr>
              <w:t>5-10 years</w:t>
            </w:r>
          </w:p>
          <w:p w:rsidR="002315A3" w:rsidRPr="00145F31" w:rsidRDefault="002315A3" w:rsidP="00577B04">
            <w:pPr>
              <w:rPr>
                <w:rFonts w:cs="Arial"/>
                <w:sz w:val="18"/>
                <w:szCs w:val="18"/>
              </w:rPr>
            </w:pPr>
            <w:r>
              <w:rPr>
                <w:rFonts w:cs="Arial"/>
                <w:sz w:val="18"/>
                <w:szCs w:val="18"/>
              </w:rPr>
              <w:t>15-25 years</w:t>
            </w:r>
          </w:p>
        </w:tc>
      </w:tr>
    </w:tbl>
    <w:p w:rsidR="00577B04" w:rsidRDefault="00577B04" w:rsidP="00577B04"/>
    <w:p w:rsidR="00577B04" w:rsidRDefault="00577B04" w:rsidP="00577B04">
      <w:r>
        <w:t xml:space="preserve">Column 1 is populated by </w:t>
      </w:r>
      <w:r w:rsidR="00375883">
        <w:t>S</w:t>
      </w:r>
      <w:r>
        <w:t xml:space="preserve">tep 1 of the assessment and column 2 from </w:t>
      </w:r>
      <w:r w:rsidR="00375883">
        <w:t>S</w:t>
      </w:r>
      <w:r>
        <w:t xml:space="preserve">tage 2 </w:t>
      </w:r>
      <w:r w:rsidR="00375883">
        <w:t xml:space="preserve">and </w:t>
      </w:r>
      <w:r>
        <w:t xml:space="preserve">Table 1. </w:t>
      </w:r>
    </w:p>
    <w:p w:rsidR="002315A3" w:rsidRDefault="00577B04" w:rsidP="00577B04">
      <w:r>
        <w:t xml:space="preserve">Columns 3 and 4 are from </w:t>
      </w:r>
      <w:r w:rsidR="002315A3">
        <w:t>this section of the assessment, St</w:t>
      </w:r>
      <w:r>
        <w:t>ep 3</w:t>
      </w:r>
      <w:r w:rsidR="002315A3">
        <w:t>.</w:t>
      </w:r>
    </w:p>
    <w:p w:rsidR="00577B04" w:rsidRDefault="002315A3" w:rsidP="00577B04">
      <w:r>
        <w:t xml:space="preserve">Columns 5 and 6 are populated in Step 4 of the assessment. </w:t>
      </w:r>
      <w:r w:rsidR="00577B04">
        <w:t xml:space="preserve">Column 6 estimates when the </w:t>
      </w:r>
      <w:r>
        <w:t xml:space="preserve">climate change </w:t>
      </w:r>
      <w:r w:rsidR="00577B04">
        <w:t xml:space="preserve">impact is likely to have the level of impact level </w:t>
      </w:r>
      <w:r>
        <w:t xml:space="preserve">described </w:t>
      </w:r>
      <w:r w:rsidR="00577B04">
        <w:t>in col</w:t>
      </w:r>
      <w:r>
        <w:t>umn</w:t>
      </w:r>
      <w:r w:rsidR="00577B04">
        <w:t xml:space="preserve"> 5</w:t>
      </w:r>
      <w:r>
        <w:t xml:space="preserve">, which can record </w:t>
      </w:r>
      <w:r w:rsidR="00577B04">
        <w:t>increasing impact with increasing timescale</w:t>
      </w:r>
    </w:p>
    <w:p w:rsidR="00577B04" w:rsidRDefault="00577B04" w:rsidP="00577B04"/>
    <w:p w:rsidR="00577B04" w:rsidRPr="000E1624" w:rsidRDefault="00577B04" w:rsidP="00577B04">
      <w:pPr>
        <w:rPr>
          <w:b/>
        </w:rPr>
      </w:pPr>
      <w:r w:rsidRPr="000E1624">
        <w:rPr>
          <w:b/>
        </w:rPr>
        <w:t xml:space="preserve">Table 3 Indirect impacts </w:t>
      </w:r>
      <w:r w:rsidRPr="00360102">
        <w:rPr>
          <w:b/>
        </w:rPr>
        <w:t>to</w:t>
      </w:r>
      <w:r>
        <w:rPr>
          <w:b/>
        </w:rPr>
        <w:t xml:space="preserve"> &lt;</w:t>
      </w:r>
      <w:r w:rsidRPr="00360102">
        <w:rPr>
          <w:b/>
          <w:i/>
        </w:rPr>
        <w:t>name work area</w:t>
      </w:r>
      <w:r>
        <w:rPr>
          <w:b/>
          <w:i/>
        </w:rPr>
        <w:t>&gt;</w:t>
      </w:r>
      <w:r>
        <w:rPr>
          <w:b/>
        </w:rPr>
        <w:t xml:space="preserve"> f</w:t>
      </w:r>
      <w:r w:rsidRPr="000E1624">
        <w:rPr>
          <w:b/>
        </w:rPr>
        <w:t>rom external factors eg likely sectoral adaptation responses</w:t>
      </w:r>
    </w:p>
    <w:tbl>
      <w:tblPr>
        <w:tblStyle w:val="TableGrid"/>
        <w:tblW w:w="0" w:type="auto"/>
        <w:tblLook w:val="04A0"/>
      </w:tblPr>
      <w:tblGrid>
        <w:gridCol w:w="1645"/>
        <w:gridCol w:w="1874"/>
        <w:gridCol w:w="1875"/>
        <w:gridCol w:w="2089"/>
        <w:gridCol w:w="1041"/>
        <w:gridCol w:w="1052"/>
      </w:tblGrid>
      <w:tr w:rsidR="00A176F4" w:rsidRPr="006B7057" w:rsidTr="00577B04">
        <w:tc>
          <w:tcPr>
            <w:tcW w:w="2362" w:type="dxa"/>
          </w:tcPr>
          <w:p w:rsidR="00577B04" w:rsidRPr="006B7057" w:rsidRDefault="00577B04" w:rsidP="00577B04">
            <w:pPr>
              <w:rPr>
                <w:b/>
              </w:rPr>
            </w:pPr>
            <w:r>
              <w:rPr>
                <w:b/>
              </w:rPr>
              <w:t>Climate change issue</w:t>
            </w:r>
          </w:p>
        </w:tc>
        <w:tc>
          <w:tcPr>
            <w:tcW w:w="2991" w:type="dxa"/>
          </w:tcPr>
          <w:p w:rsidR="00577B04" w:rsidRPr="006B7057" w:rsidRDefault="00577B04" w:rsidP="00A176F4">
            <w:pPr>
              <w:rPr>
                <w:b/>
              </w:rPr>
            </w:pPr>
            <w:r>
              <w:rPr>
                <w:b/>
              </w:rPr>
              <w:t xml:space="preserve">Objective of </w:t>
            </w:r>
            <w:r w:rsidR="00A176F4">
              <w:rPr>
                <w:b/>
              </w:rPr>
              <w:t xml:space="preserve">external </w:t>
            </w:r>
            <w:r>
              <w:rPr>
                <w:b/>
              </w:rPr>
              <w:t xml:space="preserve">adaptation </w:t>
            </w:r>
            <w:r w:rsidR="00A176F4">
              <w:rPr>
                <w:b/>
              </w:rPr>
              <w:t>responses</w:t>
            </w:r>
          </w:p>
        </w:tc>
        <w:tc>
          <w:tcPr>
            <w:tcW w:w="3119" w:type="dxa"/>
          </w:tcPr>
          <w:p w:rsidR="00577B04" w:rsidRPr="006B7057" w:rsidRDefault="00577B04" w:rsidP="00577B04">
            <w:pPr>
              <w:rPr>
                <w:b/>
              </w:rPr>
            </w:pPr>
            <w:r>
              <w:rPr>
                <w:b/>
              </w:rPr>
              <w:t>Likely activities to achieve objective</w:t>
            </w:r>
          </w:p>
        </w:tc>
        <w:tc>
          <w:tcPr>
            <w:tcW w:w="3118" w:type="dxa"/>
          </w:tcPr>
          <w:p w:rsidR="00577B04" w:rsidRPr="006B7057" w:rsidRDefault="00AF114D" w:rsidP="00577B04">
            <w:pPr>
              <w:rPr>
                <w:b/>
              </w:rPr>
            </w:pPr>
            <w:r>
              <w:rPr>
                <w:b/>
              </w:rPr>
              <w:t>Threats / opportunity to conservation</w:t>
            </w:r>
            <w:r w:rsidR="00577B04">
              <w:rPr>
                <w:b/>
              </w:rPr>
              <w:t xml:space="preserve"> objective / interest</w:t>
            </w:r>
          </w:p>
        </w:tc>
        <w:tc>
          <w:tcPr>
            <w:tcW w:w="1276" w:type="dxa"/>
          </w:tcPr>
          <w:p w:rsidR="00577B04" w:rsidRPr="006B7057" w:rsidRDefault="00577B04" w:rsidP="00577B04">
            <w:pPr>
              <w:rPr>
                <w:b/>
              </w:rPr>
            </w:pPr>
            <w:r>
              <w:rPr>
                <w:b/>
              </w:rPr>
              <w:t>Level of impact</w:t>
            </w:r>
          </w:p>
        </w:tc>
        <w:tc>
          <w:tcPr>
            <w:tcW w:w="1309" w:type="dxa"/>
          </w:tcPr>
          <w:p w:rsidR="00577B04" w:rsidRPr="006B7057" w:rsidRDefault="00577B04" w:rsidP="00577B04">
            <w:pPr>
              <w:rPr>
                <w:b/>
              </w:rPr>
            </w:pPr>
            <w:r>
              <w:rPr>
                <w:b/>
              </w:rPr>
              <w:t xml:space="preserve">Time of impact </w:t>
            </w:r>
          </w:p>
        </w:tc>
      </w:tr>
      <w:tr w:rsidR="00A176F4" w:rsidTr="00577B04">
        <w:tc>
          <w:tcPr>
            <w:tcW w:w="2362" w:type="dxa"/>
          </w:tcPr>
          <w:p w:rsidR="00577B04" w:rsidRPr="00145F31" w:rsidRDefault="00577B04" w:rsidP="00577B04">
            <w:pPr>
              <w:rPr>
                <w:sz w:val="18"/>
                <w:szCs w:val="18"/>
              </w:rPr>
            </w:pPr>
            <w:r w:rsidRPr="00145F31">
              <w:rPr>
                <w:sz w:val="18"/>
                <w:szCs w:val="18"/>
              </w:rPr>
              <w:t>Rising atmospheric CO2 concentration</w:t>
            </w:r>
          </w:p>
        </w:tc>
        <w:tc>
          <w:tcPr>
            <w:tcW w:w="2991" w:type="dxa"/>
          </w:tcPr>
          <w:p w:rsidR="00577B04" w:rsidRPr="00145F31" w:rsidRDefault="00577B04" w:rsidP="00577B04">
            <w:pPr>
              <w:rPr>
                <w:sz w:val="18"/>
                <w:szCs w:val="18"/>
              </w:rPr>
            </w:pPr>
            <w:r w:rsidRPr="00145F31">
              <w:rPr>
                <w:sz w:val="18"/>
                <w:szCs w:val="18"/>
              </w:rPr>
              <w:t xml:space="preserve">Increase yield </w:t>
            </w:r>
          </w:p>
        </w:tc>
        <w:tc>
          <w:tcPr>
            <w:tcW w:w="3119" w:type="dxa"/>
          </w:tcPr>
          <w:p w:rsidR="00577B04" w:rsidRPr="00145F31" w:rsidRDefault="00577B04" w:rsidP="00577B04">
            <w:pPr>
              <w:rPr>
                <w:sz w:val="18"/>
                <w:szCs w:val="18"/>
              </w:rPr>
            </w:pPr>
            <w:r w:rsidRPr="00145F31">
              <w:rPr>
                <w:sz w:val="18"/>
                <w:szCs w:val="18"/>
              </w:rPr>
              <w:t>Crop breeding including GM</w:t>
            </w:r>
          </w:p>
          <w:p w:rsidR="00577B04" w:rsidRPr="00145F31" w:rsidRDefault="00577B04" w:rsidP="00577B04">
            <w:pPr>
              <w:rPr>
                <w:sz w:val="18"/>
                <w:szCs w:val="18"/>
              </w:rPr>
            </w:pPr>
          </w:p>
          <w:p w:rsidR="00577B04" w:rsidRPr="00145F31" w:rsidRDefault="00577B04" w:rsidP="00577B04">
            <w:pPr>
              <w:rPr>
                <w:sz w:val="18"/>
                <w:szCs w:val="18"/>
              </w:rPr>
            </w:pPr>
            <w:r w:rsidRPr="00145F31">
              <w:rPr>
                <w:sz w:val="18"/>
                <w:szCs w:val="18"/>
              </w:rPr>
              <w:t>Field management changes</w:t>
            </w:r>
          </w:p>
          <w:p w:rsidR="00577B04" w:rsidRPr="00145F31" w:rsidRDefault="00577B04" w:rsidP="00577B04">
            <w:pPr>
              <w:rPr>
                <w:sz w:val="18"/>
                <w:szCs w:val="18"/>
              </w:rPr>
            </w:pPr>
          </w:p>
          <w:p w:rsidR="00577B04" w:rsidRPr="00145F31" w:rsidRDefault="00577B04" w:rsidP="00577B04">
            <w:pPr>
              <w:rPr>
                <w:sz w:val="18"/>
                <w:szCs w:val="18"/>
              </w:rPr>
            </w:pPr>
          </w:p>
          <w:p w:rsidR="00577B04" w:rsidRPr="00145F31" w:rsidRDefault="00577B04" w:rsidP="00577B04">
            <w:pPr>
              <w:rPr>
                <w:sz w:val="18"/>
                <w:szCs w:val="18"/>
              </w:rPr>
            </w:pPr>
          </w:p>
          <w:p w:rsidR="00577B04" w:rsidRPr="00145F31" w:rsidRDefault="00577B04" w:rsidP="00577B04">
            <w:pPr>
              <w:rPr>
                <w:sz w:val="18"/>
                <w:szCs w:val="18"/>
              </w:rPr>
            </w:pPr>
            <w:r w:rsidRPr="00145F31">
              <w:rPr>
                <w:sz w:val="18"/>
                <w:szCs w:val="18"/>
              </w:rPr>
              <w:t>New crops</w:t>
            </w:r>
          </w:p>
        </w:tc>
        <w:tc>
          <w:tcPr>
            <w:tcW w:w="3118" w:type="dxa"/>
          </w:tcPr>
          <w:p w:rsidR="00577B04" w:rsidRPr="00145F31" w:rsidRDefault="00577B04" w:rsidP="00577B04">
            <w:pPr>
              <w:rPr>
                <w:sz w:val="18"/>
                <w:szCs w:val="18"/>
              </w:rPr>
            </w:pPr>
            <w:r w:rsidRPr="00145F31">
              <w:rPr>
                <w:sz w:val="18"/>
                <w:szCs w:val="18"/>
              </w:rPr>
              <w:t>Increased GM crop issues</w:t>
            </w:r>
          </w:p>
          <w:p w:rsidR="00577B04" w:rsidRPr="00145F31" w:rsidRDefault="00577B04" w:rsidP="00577B04">
            <w:pPr>
              <w:rPr>
                <w:sz w:val="18"/>
                <w:szCs w:val="18"/>
              </w:rPr>
            </w:pPr>
          </w:p>
          <w:p w:rsidR="00577B04" w:rsidRPr="00145F31" w:rsidRDefault="00577B04" w:rsidP="00577B04">
            <w:pPr>
              <w:rPr>
                <w:sz w:val="18"/>
                <w:szCs w:val="18"/>
              </w:rPr>
            </w:pPr>
            <w:r w:rsidRPr="00145F31">
              <w:rPr>
                <w:sz w:val="18"/>
                <w:szCs w:val="18"/>
              </w:rPr>
              <w:t xml:space="preserve">Changing management may change conditions for farmland birds eg earlier, denser sward, changes in inputs etc; </w:t>
            </w:r>
          </w:p>
          <w:p w:rsidR="00577B04" w:rsidRPr="00145F31" w:rsidRDefault="00577B04" w:rsidP="00577B04">
            <w:pPr>
              <w:rPr>
                <w:sz w:val="18"/>
                <w:szCs w:val="18"/>
              </w:rPr>
            </w:pPr>
            <w:r w:rsidRPr="00145F31">
              <w:rPr>
                <w:sz w:val="18"/>
                <w:szCs w:val="18"/>
              </w:rPr>
              <w:t>Depends on crops: threats and opportunities</w:t>
            </w:r>
          </w:p>
        </w:tc>
        <w:tc>
          <w:tcPr>
            <w:tcW w:w="1276" w:type="dxa"/>
          </w:tcPr>
          <w:p w:rsidR="00577B04" w:rsidRPr="00145F31" w:rsidRDefault="00577B04" w:rsidP="00577B04">
            <w:pPr>
              <w:rPr>
                <w:sz w:val="18"/>
                <w:szCs w:val="18"/>
              </w:rPr>
            </w:pPr>
            <w:r w:rsidRPr="00145F31">
              <w:rPr>
                <w:sz w:val="18"/>
                <w:szCs w:val="18"/>
              </w:rPr>
              <w:t>Low</w:t>
            </w:r>
          </w:p>
          <w:p w:rsidR="00577B04" w:rsidRPr="00145F31" w:rsidRDefault="00577B04" w:rsidP="00577B04">
            <w:pPr>
              <w:rPr>
                <w:sz w:val="18"/>
                <w:szCs w:val="18"/>
              </w:rPr>
            </w:pPr>
          </w:p>
          <w:p w:rsidR="00577B04" w:rsidRPr="00145F31" w:rsidRDefault="00577B04" w:rsidP="00577B04">
            <w:pPr>
              <w:rPr>
                <w:sz w:val="18"/>
                <w:szCs w:val="18"/>
              </w:rPr>
            </w:pPr>
            <w:r w:rsidRPr="00145F31">
              <w:rPr>
                <w:sz w:val="18"/>
                <w:szCs w:val="18"/>
              </w:rPr>
              <w:t>Medium</w:t>
            </w:r>
          </w:p>
          <w:p w:rsidR="00577B04" w:rsidRPr="00145F31" w:rsidRDefault="00577B04" w:rsidP="00577B04">
            <w:pPr>
              <w:rPr>
                <w:sz w:val="18"/>
                <w:szCs w:val="18"/>
              </w:rPr>
            </w:pPr>
          </w:p>
          <w:p w:rsidR="00577B04" w:rsidRPr="00145F31" w:rsidRDefault="00577B04" w:rsidP="00577B04">
            <w:pPr>
              <w:rPr>
                <w:sz w:val="18"/>
                <w:szCs w:val="18"/>
              </w:rPr>
            </w:pPr>
          </w:p>
          <w:p w:rsidR="00577B04" w:rsidRPr="00145F31" w:rsidRDefault="00577B04" w:rsidP="00577B04">
            <w:pPr>
              <w:rPr>
                <w:sz w:val="18"/>
                <w:szCs w:val="18"/>
              </w:rPr>
            </w:pPr>
          </w:p>
          <w:p w:rsidR="00577B04" w:rsidRPr="00145F31" w:rsidRDefault="00577B04" w:rsidP="00577B04">
            <w:pPr>
              <w:rPr>
                <w:sz w:val="18"/>
                <w:szCs w:val="18"/>
              </w:rPr>
            </w:pPr>
            <w:r w:rsidRPr="00145F31">
              <w:rPr>
                <w:sz w:val="18"/>
                <w:szCs w:val="18"/>
              </w:rPr>
              <w:t>Medium</w:t>
            </w:r>
          </w:p>
        </w:tc>
        <w:tc>
          <w:tcPr>
            <w:tcW w:w="1309" w:type="dxa"/>
          </w:tcPr>
          <w:p w:rsidR="00577B04" w:rsidRPr="00145F31" w:rsidRDefault="00577B04" w:rsidP="00577B04">
            <w:pPr>
              <w:rPr>
                <w:sz w:val="18"/>
                <w:szCs w:val="18"/>
              </w:rPr>
            </w:pPr>
            <w:r w:rsidRPr="00145F31">
              <w:rPr>
                <w:sz w:val="18"/>
                <w:szCs w:val="18"/>
              </w:rPr>
              <w:t>5-15 years</w:t>
            </w:r>
          </w:p>
          <w:p w:rsidR="00577B04" w:rsidRPr="00145F31" w:rsidRDefault="00577B04" w:rsidP="00577B04">
            <w:pPr>
              <w:rPr>
                <w:sz w:val="18"/>
                <w:szCs w:val="18"/>
              </w:rPr>
            </w:pPr>
            <w:r w:rsidRPr="00145F31">
              <w:rPr>
                <w:sz w:val="18"/>
                <w:szCs w:val="18"/>
              </w:rPr>
              <w:t>10-20 years</w:t>
            </w:r>
          </w:p>
          <w:p w:rsidR="00577B04" w:rsidRPr="00145F31" w:rsidRDefault="00577B04" w:rsidP="00577B04">
            <w:pPr>
              <w:rPr>
                <w:sz w:val="18"/>
                <w:szCs w:val="18"/>
              </w:rPr>
            </w:pPr>
          </w:p>
          <w:p w:rsidR="00577B04" w:rsidRPr="00145F31" w:rsidRDefault="00577B04" w:rsidP="00577B04">
            <w:pPr>
              <w:rPr>
                <w:sz w:val="18"/>
                <w:szCs w:val="18"/>
              </w:rPr>
            </w:pPr>
          </w:p>
          <w:p w:rsidR="00577B04" w:rsidRPr="00145F31" w:rsidRDefault="00577B04" w:rsidP="00577B04">
            <w:pPr>
              <w:rPr>
                <w:sz w:val="18"/>
                <w:szCs w:val="18"/>
              </w:rPr>
            </w:pPr>
            <w:r w:rsidRPr="00145F31">
              <w:rPr>
                <w:sz w:val="18"/>
                <w:szCs w:val="18"/>
              </w:rPr>
              <w:t>Current / ongoing</w:t>
            </w:r>
          </w:p>
        </w:tc>
      </w:tr>
      <w:tr w:rsidR="00A176F4" w:rsidTr="00577B04">
        <w:tc>
          <w:tcPr>
            <w:tcW w:w="2362" w:type="dxa"/>
          </w:tcPr>
          <w:p w:rsidR="00577B04" w:rsidRPr="00145F31" w:rsidRDefault="00577B04" w:rsidP="00577B04">
            <w:pPr>
              <w:rPr>
                <w:sz w:val="18"/>
                <w:szCs w:val="18"/>
              </w:rPr>
            </w:pPr>
            <w:r w:rsidRPr="00145F31">
              <w:rPr>
                <w:sz w:val="18"/>
                <w:szCs w:val="18"/>
              </w:rPr>
              <w:t xml:space="preserve">Reduced summer water availability </w:t>
            </w:r>
            <w:r w:rsidRPr="00145F31">
              <w:rPr>
                <w:sz w:val="18"/>
                <w:szCs w:val="18"/>
              </w:rPr>
              <w:lastRenderedPageBreak/>
              <w:t xml:space="preserve">in East Anglia </w:t>
            </w:r>
          </w:p>
        </w:tc>
        <w:tc>
          <w:tcPr>
            <w:tcW w:w="2991" w:type="dxa"/>
          </w:tcPr>
          <w:p w:rsidR="00577B04" w:rsidRPr="00145F31" w:rsidRDefault="00577B04" w:rsidP="00577B04">
            <w:pPr>
              <w:rPr>
                <w:sz w:val="18"/>
                <w:szCs w:val="18"/>
              </w:rPr>
            </w:pPr>
            <w:r w:rsidRPr="00145F31">
              <w:rPr>
                <w:sz w:val="18"/>
                <w:szCs w:val="18"/>
              </w:rPr>
              <w:lastRenderedPageBreak/>
              <w:t xml:space="preserve">Agricultural interests seek to secure </w:t>
            </w:r>
            <w:r w:rsidRPr="00145F31">
              <w:rPr>
                <w:sz w:val="18"/>
                <w:szCs w:val="18"/>
              </w:rPr>
              <w:lastRenderedPageBreak/>
              <w:t xml:space="preserve">water for farming </w:t>
            </w:r>
          </w:p>
        </w:tc>
        <w:tc>
          <w:tcPr>
            <w:tcW w:w="3119" w:type="dxa"/>
          </w:tcPr>
          <w:p w:rsidR="00577B04" w:rsidRPr="00145F31" w:rsidRDefault="00577B04" w:rsidP="00577B04">
            <w:pPr>
              <w:rPr>
                <w:sz w:val="18"/>
                <w:szCs w:val="18"/>
              </w:rPr>
            </w:pPr>
            <w:r w:rsidRPr="00145F31">
              <w:rPr>
                <w:sz w:val="18"/>
                <w:szCs w:val="18"/>
              </w:rPr>
              <w:lastRenderedPageBreak/>
              <w:t xml:space="preserve">Research; political / public lobbying </w:t>
            </w:r>
          </w:p>
        </w:tc>
        <w:tc>
          <w:tcPr>
            <w:tcW w:w="3118" w:type="dxa"/>
          </w:tcPr>
          <w:p w:rsidR="00577B04" w:rsidRPr="00145F31" w:rsidRDefault="00577B04" w:rsidP="00577B04">
            <w:pPr>
              <w:rPr>
                <w:sz w:val="18"/>
                <w:szCs w:val="18"/>
              </w:rPr>
            </w:pPr>
            <w:r w:rsidRPr="00145F31">
              <w:rPr>
                <w:sz w:val="18"/>
                <w:szCs w:val="18"/>
              </w:rPr>
              <w:t xml:space="preserve">Farm water demand displaces water used </w:t>
            </w:r>
            <w:r w:rsidRPr="00145F31">
              <w:rPr>
                <w:sz w:val="18"/>
                <w:szCs w:val="18"/>
              </w:rPr>
              <w:lastRenderedPageBreak/>
              <w:t>for conservation</w:t>
            </w:r>
          </w:p>
        </w:tc>
        <w:tc>
          <w:tcPr>
            <w:tcW w:w="1276" w:type="dxa"/>
          </w:tcPr>
          <w:p w:rsidR="00577B04" w:rsidRPr="00145F31" w:rsidRDefault="00577B04" w:rsidP="00577B04">
            <w:pPr>
              <w:rPr>
                <w:sz w:val="18"/>
                <w:szCs w:val="18"/>
              </w:rPr>
            </w:pPr>
            <w:r w:rsidRPr="00145F31">
              <w:rPr>
                <w:sz w:val="18"/>
                <w:szCs w:val="18"/>
              </w:rPr>
              <w:lastRenderedPageBreak/>
              <w:t>High</w:t>
            </w:r>
          </w:p>
        </w:tc>
        <w:tc>
          <w:tcPr>
            <w:tcW w:w="1309" w:type="dxa"/>
          </w:tcPr>
          <w:p w:rsidR="00577B04" w:rsidRPr="00145F31" w:rsidRDefault="00577B04" w:rsidP="00577B04">
            <w:pPr>
              <w:rPr>
                <w:sz w:val="18"/>
                <w:szCs w:val="18"/>
              </w:rPr>
            </w:pPr>
            <w:r w:rsidRPr="00145F31">
              <w:rPr>
                <w:sz w:val="18"/>
                <w:szCs w:val="18"/>
              </w:rPr>
              <w:t>10-20 years</w:t>
            </w:r>
          </w:p>
        </w:tc>
      </w:tr>
    </w:tbl>
    <w:p w:rsidR="00577B04" w:rsidRDefault="00577B04" w:rsidP="00577B04"/>
    <w:p w:rsidR="00577B04" w:rsidRPr="00D96223" w:rsidRDefault="00577B04" w:rsidP="0001138E">
      <w:pPr>
        <w:rPr>
          <w:rFonts w:ascii="Palatino Linotype" w:hAnsi="Palatino Linotype"/>
        </w:rPr>
      </w:pPr>
    </w:p>
    <w:p w:rsidR="0001138E" w:rsidRPr="00D96223" w:rsidRDefault="0001138E" w:rsidP="0001138E">
      <w:pPr>
        <w:rPr>
          <w:rFonts w:ascii="Palatino Linotype" w:hAnsi="Palatino Linotype"/>
          <w:b/>
        </w:rPr>
      </w:pPr>
      <w:r w:rsidRPr="00D96223">
        <w:rPr>
          <w:rFonts w:ascii="Palatino Linotype" w:hAnsi="Palatino Linotype"/>
          <w:b/>
        </w:rPr>
        <w:t xml:space="preserve">Step 4: </w:t>
      </w:r>
      <w:r w:rsidR="00B24ABC" w:rsidRPr="00D96223">
        <w:rPr>
          <w:rFonts w:ascii="Palatino Linotype" w:hAnsi="Palatino Linotype"/>
          <w:b/>
        </w:rPr>
        <w:t>Identify key threats and opportunities from climate change</w:t>
      </w:r>
    </w:p>
    <w:p w:rsidR="003E5F33" w:rsidRPr="00D96223" w:rsidRDefault="003E5F33" w:rsidP="00A11BD0">
      <w:pPr>
        <w:rPr>
          <w:rFonts w:ascii="Palatino Linotype" w:hAnsi="Palatino Linotype"/>
        </w:rPr>
      </w:pPr>
      <w:r w:rsidRPr="00D96223">
        <w:rPr>
          <w:rFonts w:ascii="Palatino Linotype" w:hAnsi="Palatino Linotype"/>
        </w:rPr>
        <w:t>What is the aim of this?</w:t>
      </w:r>
    </w:p>
    <w:p w:rsidR="003E5F33" w:rsidRPr="00D96223" w:rsidRDefault="003E5F33" w:rsidP="003E5F33">
      <w:pPr>
        <w:numPr>
          <w:ilvl w:val="0"/>
          <w:numId w:val="13"/>
        </w:numPr>
        <w:rPr>
          <w:rFonts w:ascii="Palatino Linotype" w:hAnsi="Palatino Linotype"/>
        </w:rPr>
      </w:pPr>
      <w:r w:rsidRPr="00D96223">
        <w:rPr>
          <w:rFonts w:ascii="Palatino Linotype" w:hAnsi="Palatino Linotype"/>
        </w:rPr>
        <w:t>To prioritise the impacts of climate change for action.  This should take into account both scale</w:t>
      </w:r>
      <w:r w:rsidR="0064706C" w:rsidRPr="00D96223">
        <w:rPr>
          <w:rFonts w:ascii="Palatino Linotype" w:hAnsi="Palatino Linotype"/>
        </w:rPr>
        <w:t xml:space="preserve"> of change </w:t>
      </w:r>
      <w:r w:rsidRPr="00D96223">
        <w:rPr>
          <w:rFonts w:ascii="Palatino Linotype" w:hAnsi="Palatino Linotype"/>
        </w:rPr>
        <w:t>and timing likely to be required</w:t>
      </w:r>
      <w:r w:rsidR="0064706C" w:rsidRPr="00D96223">
        <w:rPr>
          <w:rFonts w:ascii="Palatino Linotype" w:hAnsi="Palatino Linotype"/>
        </w:rPr>
        <w:t>.</w:t>
      </w:r>
    </w:p>
    <w:p w:rsidR="00D817A0" w:rsidRPr="00D96223" w:rsidRDefault="00080615" w:rsidP="00A11BD0">
      <w:pPr>
        <w:rPr>
          <w:rFonts w:ascii="Palatino Linotype" w:hAnsi="Palatino Linotype"/>
        </w:rPr>
      </w:pPr>
      <w:r w:rsidRPr="00D96223">
        <w:rPr>
          <w:rFonts w:ascii="Palatino Linotype" w:hAnsi="Palatino Linotype"/>
        </w:rPr>
        <w:t>From Step 3, p</w:t>
      </w:r>
      <w:r w:rsidR="00A11BD0" w:rsidRPr="00D96223">
        <w:rPr>
          <w:rFonts w:ascii="Palatino Linotype" w:hAnsi="Palatino Linotype"/>
        </w:rPr>
        <w:t xml:space="preserve">rioritise what the key implications of climate change are likely to be for your </w:t>
      </w:r>
      <w:r w:rsidR="007A7A95" w:rsidRPr="00D96223">
        <w:rPr>
          <w:rFonts w:ascii="Palatino Linotype" w:hAnsi="Palatino Linotype"/>
        </w:rPr>
        <w:t xml:space="preserve">objectives / </w:t>
      </w:r>
      <w:r w:rsidR="00A11BD0" w:rsidRPr="00D96223">
        <w:rPr>
          <w:rFonts w:ascii="Palatino Linotype" w:hAnsi="Palatino Linotype"/>
        </w:rPr>
        <w:t xml:space="preserve">activities / operations. </w:t>
      </w:r>
      <w:r w:rsidR="002315A3">
        <w:rPr>
          <w:rFonts w:ascii="Palatino Linotype" w:hAnsi="Palatino Linotype"/>
        </w:rPr>
        <w:t xml:space="preserve"> Prioritisation is based on the combination of degree of impact and timescale of impact.   </w:t>
      </w:r>
      <w:r w:rsidR="002315A3" w:rsidRPr="00D96223">
        <w:rPr>
          <w:rFonts w:ascii="Palatino Linotype" w:hAnsi="Palatino Linotype"/>
        </w:rPr>
        <w:t xml:space="preserve">Assign three levels of priority for each assessment. Use high, medium and low levels for both likely threats and likely benefits.  To assess the time frame for action, use Short, Medium and Longer Term (within the next five years, five to 15 years, </w:t>
      </w:r>
      <w:proofErr w:type="gramStart"/>
      <w:r w:rsidR="002315A3" w:rsidRPr="00D96223">
        <w:rPr>
          <w:rFonts w:ascii="Palatino Linotype" w:hAnsi="Palatino Linotype"/>
        </w:rPr>
        <w:t>15</w:t>
      </w:r>
      <w:proofErr w:type="gramEnd"/>
      <w:r w:rsidR="002315A3" w:rsidRPr="00D96223">
        <w:rPr>
          <w:rFonts w:ascii="Palatino Linotype" w:hAnsi="Palatino Linotype"/>
        </w:rPr>
        <w:t xml:space="preserve"> to 30 years).  </w:t>
      </w:r>
      <w:r w:rsidR="002315A3">
        <w:rPr>
          <w:rFonts w:ascii="Palatino Linotype" w:hAnsi="Palatino Linotype"/>
        </w:rPr>
        <w:t xml:space="preserve">Remember also that there </w:t>
      </w:r>
      <w:r w:rsidR="000066E2" w:rsidRPr="00D96223">
        <w:rPr>
          <w:rFonts w:ascii="Palatino Linotype" w:hAnsi="Palatino Linotype"/>
        </w:rPr>
        <w:t xml:space="preserve">are likely to be </w:t>
      </w:r>
      <w:r w:rsidR="00A8646E" w:rsidRPr="00D96223">
        <w:rPr>
          <w:rFonts w:ascii="Palatino Linotype" w:hAnsi="Palatino Linotype"/>
        </w:rPr>
        <w:t>opportunities a</w:t>
      </w:r>
      <w:r w:rsidR="002315A3">
        <w:rPr>
          <w:rFonts w:ascii="Palatino Linotype" w:hAnsi="Palatino Linotype"/>
        </w:rPr>
        <w:t xml:space="preserve">s well as problems and </w:t>
      </w:r>
      <w:r w:rsidR="000066E2" w:rsidRPr="00D96223">
        <w:rPr>
          <w:rFonts w:ascii="Palatino Linotype" w:hAnsi="Palatino Linotype"/>
        </w:rPr>
        <w:t>threats from new climatic conditi</w:t>
      </w:r>
      <w:r w:rsidR="00D817A0" w:rsidRPr="00D96223">
        <w:rPr>
          <w:rFonts w:ascii="Palatino Linotype" w:hAnsi="Palatino Linotype"/>
        </w:rPr>
        <w:t>ons.</w:t>
      </w:r>
      <w:r w:rsidR="004D309A" w:rsidRPr="00D96223">
        <w:rPr>
          <w:rFonts w:ascii="Palatino Linotype" w:hAnsi="Palatino Linotype"/>
        </w:rPr>
        <w:t xml:space="preserve"> </w:t>
      </w:r>
    </w:p>
    <w:p w:rsidR="000066E2" w:rsidRPr="00D96223" w:rsidRDefault="000066E2" w:rsidP="00A11BD0">
      <w:pPr>
        <w:rPr>
          <w:rFonts w:ascii="Palatino Linotype" w:hAnsi="Palatino Linotype"/>
        </w:rPr>
      </w:pPr>
      <w:r w:rsidRPr="00D96223">
        <w:rPr>
          <w:rFonts w:ascii="Palatino Linotype" w:hAnsi="Palatino Linotype"/>
        </w:rPr>
        <w:t>You should also consider the urgency of taking adaptive action</w:t>
      </w:r>
      <w:r w:rsidR="00F54A59" w:rsidRPr="00D96223">
        <w:rPr>
          <w:rFonts w:ascii="Palatino Linotype" w:hAnsi="Palatino Linotype"/>
        </w:rPr>
        <w:t>, and plan for the longer term action that may be required</w:t>
      </w:r>
      <w:r w:rsidRPr="00D96223">
        <w:rPr>
          <w:rFonts w:ascii="Palatino Linotype" w:hAnsi="Palatino Linotype"/>
        </w:rPr>
        <w:t xml:space="preserve">.  </w:t>
      </w:r>
    </w:p>
    <w:p w:rsidR="00CA72D6" w:rsidRPr="00D96223" w:rsidRDefault="00CA72D6" w:rsidP="00A11BD0">
      <w:pPr>
        <w:rPr>
          <w:rFonts w:ascii="Palatino Linotype" w:hAnsi="Palatino Linotype"/>
        </w:rPr>
      </w:pPr>
      <w:r w:rsidRPr="00D96223">
        <w:rPr>
          <w:rFonts w:ascii="Palatino Linotype" w:hAnsi="Palatino Linotype"/>
        </w:rPr>
        <w:t xml:space="preserve">Consider </w:t>
      </w:r>
      <w:r w:rsidR="002A6430" w:rsidRPr="00D96223">
        <w:rPr>
          <w:rFonts w:ascii="Palatino Linotype" w:hAnsi="Palatino Linotype"/>
        </w:rPr>
        <w:t xml:space="preserve">also the influence of your locally changed situation upon the national, UK or international perspective (eg summer water stress contributing to regional wader population declines).  </w:t>
      </w:r>
      <w:r w:rsidR="00F55F04" w:rsidRPr="00D96223">
        <w:rPr>
          <w:rFonts w:ascii="Palatino Linotype" w:hAnsi="Palatino Linotype"/>
        </w:rPr>
        <w:t>Central</w:t>
      </w:r>
      <w:r w:rsidR="002A6430" w:rsidRPr="00D96223">
        <w:rPr>
          <w:rFonts w:ascii="Palatino Linotype" w:hAnsi="Palatino Linotype"/>
        </w:rPr>
        <w:t xml:space="preserve"> co-ordination of this information </w:t>
      </w:r>
      <w:r w:rsidR="00F55F04" w:rsidRPr="00D96223">
        <w:rPr>
          <w:rFonts w:ascii="Palatino Linotype" w:hAnsi="Palatino Linotype"/>
        </w:rPr>
        <w:t xml:space="preserve">will be needed </w:t>
      </w:r>
      <w:r w:rsidR="002A6430" w:rsidRPr="00D96223">
        <w:rPr>
          <w:rFonts w:ascii="Palatino Linotype" w:hAnsi="Palatino Linotype"/>
        </w:rPr>
        <w:t>to assess future achievement of national conservation targets</w:t>
      </w:r>
      <w:r w:rsidR="00F55F04" w:rsidRPr="00D96223">
        <w:rPr>
          <w:rFonts w:ascii="Palatino Linotype" w:hAnsi="Palatino Linotype"/>
        </w:rPr>
        <w:t>.</w:t>
      </w:r>
    </w:p>
    <w:p w:rsidR="00D477A3" w:rsidRPr="00D96223" w:rsidRDefault="00D477A3" w:rsidP="00A11BD0">
      <w:pPr>
        <w:rPr>
          <w:rFonts w:ascii="Palatino Linotype" w:hAnsi="Palatino Linotype"/>
        </w:rPr>
      </w:pPr>
    </w:p>
    <w:p w:rsidR="00CA72D6" w:rsidRPr="00D96223" w:rsidRDefault="00B165ED" w:rsidP="00FB787D">
      <w:pPr>
        <w:rPr>
          <w:rFonts w:ascii="Palatino Linotype" w:hAnsi="Palatino Linotype"/>
        </w:rPr>
      </w:pPr>
      <w:r w:rsidRPr="00D96223">
        <w:rPr>
          <w:rFonts w:ascii="Palatino Linotype" w:hAnsi="Palatino Linotype"/>
        </w:rPr>
        <w:t xml:space="preserve">How should I organise the information? </w:t>
      </w:r>
    </w:p>
    <w:p w:rsidR="00CA72D6" w:rsidRDefault="002315A3" w:rsidP="00FB787D">
      <w:pPr>
        <w:rPr>
          <w:rFonts w:ascii="Palatino Linotype" w:hAnsi="Palatino Linotype"/>
        </w:rPr>
      </w:pPr>
      <w:r>
        <w:rPr>
          <w:rFonts w:ascii="Palatino Linotype" w:hAnsi="Palatino Linotype"/>
        </w:rPr>
        <w:t>The outline assessment of impact and timescale is recorded in C</w:t>
      </w:r>
      <w:r w:rsidR="00701686">
        <w:rPr>
          <w:rFonts w:ascii="Palatino Linotype" w:hAnsi="Palatino Linotype"/>
        </w:rPr>
        <w:t>olumn</w:t>
      </w:r>
      <w:r>
        <w:rPr>
          <w:rFonts w:ascii="Palatino Linotype" w:hAnsi="Palatino Linotype"/>
        </w:rPr>
        <w:t>s</w:t>
      </w:r>
      <w:r w:rsidR="00701686">
        <w:rPr>
          <w:rFonts w:ascii="Palatino Linotype" w:hAnsi="Palatino Linotype"/>
        </w:rPr>
        <w:t xml:space="preserve"> 5 and 6 of Table</w:t>
      </w:r>
      <w:r>
        <w:rPr>
          <w:rFonts w:ascii="Palatino Linotype" w:hAnsi="Palatino Linotype"/>
        </w:rPr>
        <w:t>s 2 and</w:t>
      </w:r>
      <w:r w:rsidR="00701686">
        <w:rPr>
          <w:rFonts w:ascii="Palatino Linotype" w:hAnsi="Palatino Linotype"/>
        </w:rPr>
        <w:t xml:space="preserve"> 3</w:t>
      </w:r>
      <w:r>
        <w:rPr>
          <w:rFonts w:ascii="Palatino Linotype" w:hAnsi="Palatino Linotype"/>
        </w:rPr>
        <w:t xml:space="preserve">.  </w:t>
      </w:r>
      <w:r w:rsidR="00701686">
        <w:rPr>
          <w:rFonts w:ascii="Palatino Linotype" w:hAnsi="Palatino Linotype"/>
        </w:rPr>
        <w:t xml:space="preserve"> </w:t>
      </w:r>
    </w:p>
    <w:p w:rsidR="00AF114D" w:rsidRDefault="00AF114D" w:rsidP="00FB787D">
      <w:pPr>
        <w:rPr>
          <w:rFonts w:ascii="Palatino Linotype" w:hAnsi="Palatino Linotype"/>
        </w:rPr>
      </w:pPr>
      <w:r>
        <w:rPr>
          <w:rFonts w:ascii="Palatino Linotype" w:hAnsi="Palatino Linotype"/>
        </w:rPr>
        <w:t>You are then likely to need to prioritise the list impacts to take forward to Step 5, considering adaptation.</w:t>
      </w:r>
    </w:p>
    <w:p w:rsidR="00701686" w:rsidRPr="00D96223" w:rsidRDefault="00AF114D" w:rsidP="00FB787D">
      <w:pPr>
        <w:rPr>
          <w:rFonts w:ascii="Palatino Linotype" w:hAnsi="Palatino Linotype"/>
        </w:rPr>
      </w:pPr>
      <w:r>
        <w:rPr>
          <w:rFonts w:ascii="Palatino Linotype" w:hAnsi="Palatino Linotype"/>
        </w:rPr>
        <w:t xml:space="preserve"> </w:t>
      </w:r>
    </w:p>
    <w:p w:rsidR="009E4D59" w:rsidRPr="00D96223" w:rsidRDefault="009E4D59" w:rsidP="00FB787D">
      <w:pPr>
        <w:rPr>
          <w:rFonts w:ascii="Palatino Linotype" w:hAnsi="Palatino Linotype"/>
          <w:b/>
        </w:rPr>
      </w:pPr>
      <w:r w:rsidRPr="00D96223">
        <w:rPr>
          <w:rFonts w:ascii="Palatino Linotype" w:hAnsi="Palatino Linotype"/>
          <w:b/>
        </w:rPr>
        <w:t xml:space="preserve">Step 5: </w:t>
      </w:r>
      <w:r w:rsidR="00D43A3B" w:rsidRPr="00D96223">
        <w:rPr>
          <w:rFonts w:ascii="Palatino Linotype" w:hAnsi="Palatino Linotype"/>
          <w:b/>
        </w:rPr>
        <w:t>Explore</w:t>
      </w:r>
      <w:r w:rsidRPr="00D96223">
        <w:rPr>
          <w:rFonts w:ascii="Palatino Linotype" w:hAnsi="Palatino Linotype"/>
          <w:b/>
        </w:rPr>
        <w:t xml:space="preserve"> actions </w:t>
      </w:r>
      <w:r w:rsidR="00B27F6B" w:rsidRPr="00D96223">
        <w:rPr>
          <w:rFonts w:ascii="Palatino Linotype" w:hAnsi="Palatino Linotype"/>
          <w:b/>
        </w:rPr>
        <w:t>to</w:t>
      </w:r>
      <w:r w:rsidRPr="00D96223">
        <w:rPr>
          <w:rFonts w:ascii="Palatino Linotype" w:hAnsi="Palatino Linotype"/>
          <w:b/>
        </w:rPr>
        <w:t xml:space="preserve"> </w:t>
      </w:r>
      <w:r w:rsidR="00053864" w:rsidRPr="00D96223">
        <w:rPr>
          <w:rFonts w:ascii="Palatino Linotype" w:hAnsi="Palatino Linotype"/>
          <w:b/>
        </w:rPr>
        <w:t>address the impact</w:t>
      </w:r>
      <w:r w:rsidR="00B27F6B" w:rsidRPr="00D96223">
        <w:rPr>
          <w:rFonts w:ascii="Palatino Linotype" w:hAnsi="Palatino Linotype"/>
          <w:b/>
        </w:rPr>
        <w:t>s</w:t>
      </w:r>
      <w:r w:rsidR="00053864" w:rsidRPr="00D96223">
        <w:rPr>
          <w:rFonts w:ascii="Palatino Linotype" w:hAnsi="Palatino Linotype"/>
          <w:b/>
        </w:rPr>
        <w:t xml:space="preserve"> of climate </w:t>
      </w:r>
      <w:r w:rsidRPr="00D96223">
        <w:rPr>
          <w:rFonts w:ascii="Palatino Linotype" w:hAnsi="Palatino Linotype"/>
          <w:b/>
        </w:rPr>
        <w:t xml:space="preserve">change  </w:t>
      </w:r>
    </w:p>
    <w:p w:rsidR="00FB1712" w:rsidRPr="00D96223" w:rsidRDefault="00FB1712" w:rsidP="00B24ABC">
      <w:pPr>
        <w:rPr>
          <w:rFonts w:ascii="Palatino Linotype" w:hAnsi="Palatino Linotype"/>
        </w:rPr>
      </w:pPr>
      <w:r w:rsidRPr="00D96223">
        <w:rPr>
          <w:rFonts w:ascii="Palatino Linotype" w:hAnsi="Palatino Linotype"/>
        </w:rPr>
        <w:t>What is the aim of this?</w:t>
      </w:r>
    </w:p>
    <w:p w:rsidR="00FB1712" w:rsidRPr="00D96223" w:rsidRDefault="00FB1712" w:rsidP="00FB1712">
      <w:pPr>
        <w:numPr>
          <w:ilvl w:val="0"/>
          <w:numId w:val="13"/>
        </w:numPr>
        <w:rPr>
          <w:rFonts w:ascii="Palatino Linotype" w:hAnsi="Palatino Linotype"/>
        </w:rPr>
      </w:pPr>
      <w:r w:rsidRPr="00D96223">
        <w:rPr>
          <w:rFonts w:ascii="Palatino Linotype" w:hAnsi="Palatino Linotype"/>
        </w:rPr>
        <w:lastRenderedPageBreak/>
        <w:t>To explore options for effective adaptation</w:t>
      </w:r>
      <w:r w:rsidR="003E39AA" w:rsidRPr="00D96223">
        <w:rPr>
          <w:rFonts w:ascii="Palatino Linotype" w:hAnsi="Palatino Linotype"/>
        </w:rPr>
        <w:br/>
      </w:r>
    </w:p>
    <w:p w:rsidR="00D43A3B" w:rsidRDefault="00D43A3B" w:rsidP="00B24ABC">
      <w:pPr>
        <w:rPr>
          <w:rFonts w:ascii="Palatino Linotype" w:hAnsi="Palatino Linotype"/>
        </w:rPr>
      </w:pPr>
      <w:r w:rsidRPr="00D96223">
        <w:rPr>
          <w:rFonts w:ascii="Palatino Linotype" w:hAnsi="Palatino Linotype"/>
        </w:rPr>
        <w:t xml:space="preserve">Adaptation is all about taking practical action to achieve the best outcomes in a world of changing climatic conditions. </w:t>
      </w:r>
      <w:r w:rsidR="003E39AA" w:rsidRPr="00D96223">
        <w:rPr>
          <w:rFonts w:ascii="Palatino Linotype" w:hAnsi="Palatino Linotype"/>
        </w:rPr>
        <w:t xml:space="preserve">This may be simple and straightforward in some cases, but in others it will require imaginative and flexible action.  As well as considering actions required now, we all need to plan ahead for actions that may be required under particular future conditions.   </w:t>
      </w:r>
    </w:p>
    <w:p w:rsidR="0091542F" w:rsidRDefault="00135662" w:rsidP="00B24ABC">
      <w:pPr>
        <w:rPr>
          <w:rFonts w:ascii="Palatino Linotype" w:hAnsi="Palatino Linotype"/>
        </w:rPr>
      </w:pPr>
      <w:r>
        <w:rPr>
          <w:rFonts w:ascii="Palatino Linotype" w:hAnsi="Palatino Linotype"/>
        </w:rPr>
        <w:t>This st</w:t>
      </w:r>
      <w:r w:rsidR="0091542F">
        <w:rPr>
          <w:rFonts w:ascii="Palatino Linotype" w:hAnsi="Palatino Linotype"/>
        </w:rPr>
        <w:t>ep</w:t>
      </w:r>
      <w:r>
        <w:rPr>
          <w:rFonts w:ascii="Palatino Linotype" w:hAnsi="Palatino Linotype"/>
        </w:rPr>
        <w:t xml:space="preserve"> therefore requires some consideration of whether your conservation objectives, and your strategic approaches to meeting those objectives, need revising.  Timescales are also important to consider, both to allow time for the effective implementation of responses, and because climate conditions will continue to change: adaptation is a process of ‘change management’.</w:t>
      </w:r>
      <w:r w:rsidR="001E7F89">
        <w:rPr>
          <w:rFonts w:ascii="Palatino Linotype" w:hAnsi="Palatino Linotype"/>
        </w:rPr>
        <w:t xml:space="preserve"> The columns in Table 4 </w:t>
      </w:r>
      <w:r w:rsidR="0091542F">
        <w:rPr>
          <w:rFonts w:ascii="Palatino Linotype" w:hAnsi="Palatino Linotype"/>
        </w:rPr>
        <w:t>take you through these considerations.</w:t>
      </w:r>
    </w:p>
    <w:p w:rsidR="00342B0A" w:rsidRPr="00D96223" w:rsidRDefault="004D309A" w:rsidP="00B24ABC">
      <w:pPr>
        <w:rPr>
          <w:rFonts w:ascii="Palatino Linotype" w:hAnsi="Palatino Linotype"/>
        </w:rPr>
      </w:pPr>
      <w:proofErr w:type="gramStart"/>
      <w:r w:rsidRPr="00D96223">
        <w:rPr>
          <w:rFonts w:ascii="Palatino Linotype" w:hAnsi="Palatino Linotype"/>
          <w:b/>
        </w:rPr>
        <w:t>Two strategic directions.</w:t>
      </w:r>
      <w:proofErr w:type="gramEnd"/>
      <w:r w:rsidRPr="00D96223">
        <w:rPr>
          <w:rFonts w:ascii="Palatino Linotype" w:hAnsi="Palatino Linotype"/>
        </w:rPr>
        <w:t xml:space="preserve">  </w:t>
      </w:r>
      <w:r w:rsidR="00D43A3B" w:rsidRPr="00D96223">
        <w:rPr>
          <w:rFonts w:ascii="Palatino Linotype" w:hAnsi="Palatino Linotype"/>
        </w:rPr>
        <w:t>Adaptation actions fall within two broad categories</w:t>
      </w:r>
      <w:r w:rsidR="00BA18D0" w:rsidRPr="00D96223">
        <w:rPr>
          <w:rFonts w:ascii="Palatino Linotype" w:hAnsi="Palatino Linotype"/>
        </w:rPr>
        <w:t>:</w:t>
      </w:r>
      <w:r w:rsidR="00D43A3B" w:rsidRPr="00D96223">
        <w:rPr>
          <w:rFonts w:ascii="Palatino Linotype" w:hAnsi="Palatino Linotype"/>
        </w:rPr>
        <w:t xml:space="preserve"> those designed to build resilience against climate change</w:t>
      </w:r>
      <w:r w:rsidR="00BA18D0" w:rsidRPr="00D96223">
        <w:rPr>
          <w:rFonts w:ascii="Palatino Linotype" w:hAnsi="Palatino Linotype"/>
        </w:rPr>
        <w:t>;</w:t>
      </w:r>
      <w:r w:rsidR="00D43A3B" w:rsidRPr="00D96223">
        <w:rPr>
          <w:rFonts w:ascii="Palatino Linotype" w:hAnsi="Palatino Linotype"/>
        </w:rPr>
        <w:t xml:space="preserve"> and those t</w:t>
      </w:r>
      <w:r w:rsidR="0085022B" w:rsidRPr="00D96223">
        <w:rPr>
          <w:rFonts w:ascii="Palatino Linotype" w:hAnsi="Palatino Linotype"/>
        </w:rPr>
        <w:t>o accommodate change.  These are not mutually exclusive and</w:t>
      </w:r>
      <w:r w:rsidR="00D43A3B" w:rsidRPr="00D96223">
        <w:rPr>
          <w:rFonts w:ascii="Palatino Linotype" w:hAnsi="Palatino Linotype"/>
        </w:rPr>
        <w:t xml:space="preserve"> actions for both can, and often will</w:t>
      </w:r>
      <w:r w:rsidR="0025692D" w:rsidRPr="00D96223">
        <w:rPr>
          <w:rFonts w:ascii="Palatino Linotype" w:hAnsi="Palatino Linotype"/>
        </w:rPr>
        <w:t>,</w:t>
      </w:r>
      <w:r w:rsidR="00D43A3B" w:rsidRPr="00D96223">
        <w:rPr>
          <w:rFonts w:ascii="Palatino Linotype" w:hAnsi="Palatino Linotype"/>
        </w:rPr>
        <w:t xml:space="preserve"> be taken concurrently</w:t>
      </w:r>
      <w:r w:rsidR="00342B0A" w:rsidRPr="00D96223">
        <w:rPr>
          <w:rFonts w:ascii="Palatino Linotype" w:hAnsi="Palatino Linotype"/>
        </w:rPr>
        <w:t xml:space="preserve">. </w:t>
      </w:r>
      <w:r w:rsidR="0085022B" w:rsidRPr="00D96223">
        <w:rPr>
          <w:rFonts w:ascii="Palatino Linotype" w:hAnsi="Palatino Linotype"/>
        </w:rPr>
        <w:t xml:space="preserve">In some cases they may even be the same thing: for example building stronger populations </w:t>
      </w:r>
      <w:proofErr w:type="gramStart"/>
      <w:r w:rsidR="0085022B" w:rsidRPr="00D96223">
        <w:rPr>
          <w:rFonts w:ascii="Palatino Linotype" w:hAnsi="Palatino Linotype"/>
        </w:rPr>
        <w:t>today,</w:t>
      </w:r>
      <w:proofErr w:type="gramEnd"/>
      <w:r w:rsidR="0085022B" w:rsidRPr="00D96223">
        <w:rPr>
          <w:rFonts w:ascii="Palatino Linotype" w:hAnsi="Palatino Linotype"/>
        </w:rPr>
        <w:t xml:space="preserve"> increases opportunities for dispersal to new locations with suitable climate conditions.</w:t>
      </w:r>
    </w:p>
    <w:p w:rsidR="00D43A3B" w:rsidRPr="00D96223" w:rsidRDefault="00342B0A" w:rsidP="00B24ABC">
      <w:pPr>
        <w:rPr>
          <w:rFonts w:ascii="Palatino Linotype" w:hAnsi="Palatino Linotype"/>
        </w:rPr>
      </w:pPr>
      <w:r w:rsidRPr="00D96223">
        <w:rPr>
          <w:rFonts w:ascii="Palatino Linotype" w:hAnsi="Palatino Linotype"/>
        </w:rPr>
        <w:t>T</w:t>
      </w:r>
      <w:r w:rsidR="00D43A3B" w:rsidRPr="00D96223">
        <w:rPr>
          <w:rFonts w:ascii="Palatino Linotype" w:hAnsi="Palatino Linotype"/>
        </w:rPr>
        <w:t>he early emphasis of adapt</w:t>
      </w:r>
      <w:r w:rsidRPr="00D96223">
        <w:rPr>
          <w:rFonts w:ascii="Palatino Linotype" w:hAnsi="Palatino Linotype"/>
        </w:rPr>
        <w:t>at</w:t>
      </w:r>
      <w:r w:rsidR="00D43A3B" w:rsidRPr="00D96223">
        <w:rPr>
          <w:rFonts w:ascii="Palatino Linotype" w:hAnsi="Palatino Linotype"/>
        </w:rPr>
        <w:t xml:space="preserve">ion is more likely to be focused on </w:t>
      </w:r>
      <w:r w:rsidR="0025692D" w:rsidRPr="00D96223">
        <w:rPr>
          <w:rFonts w:ascii="Palatino Linotype" w:hAnsi="Palatino Linotype"/>
        </w:rPr>
        <w:t xml:space="preserve">building resilience. </w:t>
      </w:r>
      <w:r w:rsidRPr="00D96223">
        <w:rPr>
          <w:rFonts w:ascii="Palatino Linotype" w:hAnsi="Palatino Linotype"/>
        </w:rPr>
        <w:t>This should not foreclose thinking about actions need to accommodate inevitable changes in biodiversity that climate change will bring, and how national objectives will need to be met through change</w:t>
      </w:r>
      <w:r w:rsidR="0085022B" w:rsidRPr="00D96223">
        <w:rPr>
          <w:rFonts w:ascii="Palatino Linotype" w:hAnsi="Palatino Linotype"/>
        </w:rPr>
        <w:t>s</w:t>
      </w:r>
      <w:r w:rsidRPr="00D96223">
        <w:rPr>
          <w:rFonts w:ascii="Palatino Linotype" w:hAnsi="Palatino Linotype"/>
        </w:rPr>
        <w:t xml:space="preserve"> in local delivery.  </w:t>
      </w:r>
      <w:r w:rsidR="0025692D" w:rsidRPr="00D96223">
        <w:rPr>
          <w:rFonts w:ascii="Palatino Linotype" w:hAnsi="Palatino Linotype"/>
        </w:rPr>
        <w:t>The balance of effort across these two types of action will be a key consideration for the success of many adaptation strategies</w:t>
      </w:r>
      <w:r w:rsidR="00212D00" w:rsidRPr="00D96223">
        <w:rPr>
          <w:rFonts w:ascii="Palatino Linotype" w:hAnsi="Palatino Linotype"/>
        </w:rPr>
        <w:t xml:space="preserve"> over time, as climate change increasingly exerts its influence.</w:t>
      </w:r>
    </w:p>
    <w:p w:rsidR="00192233" w:rsidRPr="00D96223" w:rsidRDefault="00BA18D0" w:rsidP="00471C99">
      <w:pPr>
        <w:rPr>
          <w:rFonts w:ascii="Palatino Linotype" w:hAnsi="Palatino Linotype"/>
        </w:rPr>
      </w:pPr>
      <w:r w:rsidRPr="00D96223">
        <w:rPr>
          <w:rFonts w:ascii="Palatino Linotype" w:hAnsi="Palatino Linotype"/>
        </w:rPr>
        <w:t>Exploring</w:t>
      </w:r>
      <w:r w:rsidR="00471C99" w:rsidRPr="00D96223">
        <w:rPr>
          <w:rFonts w:ascii="Palatino Linotype" w:hAnsi="Palatino Linotype"/>
        </w:rPr>
        <w:t xml:space="preserve"> potential a</w:t>
      </w:r>
      <w:r w:rsidR="002A6430" w:rsidRPr="00D96223">
        <w:rPr>
          <w:rFonts w:ascii="Palatino Linotype" w:hAnsi="Palatino Linotype"/>
        </w:rPr>
        <w:t xml:space="preserve">daptation </w:t>
      </w:r>
      <w:r w:rsidR="00471C99" w:rsidRPr="00D96223">
        <w:rPr>
          <w:rFonts w:ascii="Palatino Linotype" w:hAnsi="Palatino Linotype"/>
        </w:rPr>
        <w:t>response</w:t>
      </w:r>
      <w:r w:rsidRPr="00D96223">
        <w:rPr>
          <w:rFonts w:ascii="Palatino Linotype" w:hAnsi="Palatino Linotype"/>
        </w:rPr>
        <w:t>s</w:t>
      </w:r>
      <w:r w:rsidR="00471C99" w:rsidRPr="00D96223">
        <w:rPr>
          <w:rFonts w:ascii="Palatino Linotype" w:hAnsi="Palatino Linotype"/>
        </w:rPr>
        <w:t xml:space="preserve"> may address a range of different </w:t>
      </w:r>
      <w:r w:rsidRPr="00D96223">
        <w:rPr>
          <w:rFonts w:ascii="Palatino Linotype" w:hAnsi="Palatino Linotype"/>
        </w:rPr>
        <w:t>issues</w:t>
      </w:r>
      <w:r w:rsidR="00342B0A" w:rsidRPr="00D96223">
        <w:rPr>
          <w:rFonts w:ascii="Palatino Linotype" w:hAnsi="Palatino Linotype"/>
        </w:rPr>
        <w:t xml:space="preserve">. </w:t>
      </w:r>
      <w:r w:rsidR="0001671E" w:rsidRPr="00D96223">
        <w:rPr>
          <w:rFonts w:ascii="Palatino Linotype" w:hAnsi="Palatino Linotype"/>
        </w:rPr>
        <w:t>Examples include:</w:t>
      </w:r>
    </w:p>
    <w:p w:rsidR="00192233" w:rsidRPr="00D96223" w:rsidRDefault="00471C99" w:rsidP="00192233">
      <w:pPr>
        <w:pStyle w:val="ListParagraph"/>
        <w:numPr>
          <w:ilvl w:val="0"/>
          <w:numId w:val="20"/>
        </w:numPr>
        <w:rPr>
          <w:rFonts w:ascii="Palatino Linotype" w:hAnsi="Palatino Linotype"/>
        </w:rPr>
      </w:pPr>
      <w:r w:rsidRPr="00D96223">
        <w:rPr>
          <w:rFonts w:ascii="Palatino Linotype" w:hAnsi="Palatino Linotype"/>
        </w:rPr>
        <w:t>direct climatic change</w:t>
      </w:r>
      <w:r w:rsidR="0001671E" w:rsidRPr="00D96223">
        <w:rPr>
          <w:rFonts w:ascii="Palatino Linotype" w:hAnsi="Palatino Linotype"/>
        </w:rPr>
        <w:t xml:space="preserve">: </w:t>
      </w:r>
      <w:r w:rsidRPr="00D96223">
        <w:rPr>
          <w:rFonts w:ascii="Palatino Linotype" w:hAnsi="Palatino Linotype"/>
        </w:rPr>
        <w:t>eg micro-habitat, hydrological provisioning, windbreaks, shade planting etc</w:t>
      </w:r>
    </w:p>
    <w:p w:rsidR="0001671E" w:rsidRPr="00D96223" w:rsidRDefault="00471C99" w:rsidP="00192233">
      <w:pPr>
        <w:pStyle w:val="ListParagraph"/>
        <w:numPr>
          <w:ilvl w:val="0"/>
          <w:numId w:val="20"/>
        </w:numPr>
        <w:rPr>
          <w:rFonts w:ascii="Palatino Linotype" w:hAnsi="Palatino Linotype"/>
        </w:rPr>
      </w:pPr>
      <w:r w:rsidRPr="00D96223">
        <w:rPr>
          <w:rFonts w:ascii="Palatino Linotype" w:hAnsi="Palatino Linotype"/>
        </w:rPr>
        <w:t>ecological issues</w:t>
      </w:r>
      <w:r w:rsidR="0001671E" w:rsidRPr="00D96223">
        <w:rPr>
          <w:rFonts w:ascii="Palatino Linotype" w:hAnsi="Palatino Linotype"/>
        </w:rPr>
        <w:t xml:space="preserve">: </w:t>
      </w:r>
      <w:r w:rsidRPr="00D96223">
        <w:rPr>
          <w:rFonts w:ascii="Palatino Linotype" w:hAnsi="Palatino Linotype"/>
        </w:rPr>
        <w:t xml:space="preserve">eg food sources, </w:t>
      </w:r>
      <w:r w:rsidR="0001671E" w:rsidRPr="00D96223">
        <w:rPr>
          <w:rFonts w:ascii="Palatino Linotype" w:hAnsi="Palatino Linotype"/>
        </w:rPr>
        <w:t>species associations, habitat change</w:t>
      </w:r>
    </w:p>
    <w:p w:rsidR="0001671E" w:rsidRPr="00D96223" w:rsidRDefault="00471C99" w:rsidP="00192233">
      <w:pPr>
        <w:pStyle w:val="ListParagraph"/>
        <w:numPr>
          <w:ilvl w:val="0"/>
          <w:numId w:val="20"/>
        </w:numPr>
        <w:rPr>
          <w:rFonts w:ascii="Palatino Linotype" w:hAnsi="Palatino Linotype"/>
        </w:rPr>
      </w:pPr>
      <w:r w:rsidRPr="00D96223">
        <w:rPr>
          <w:rFonts w:ascii="Palatino Linotype" w:hAnsi="Palatino Linotype"/>
        </w:rPr>
        <w:t xml:space="preserve">reducing </w:t>
      </w:r>
      <w:r w:rsidR="0001671E" w:rsidRPr="00D96223">
        <w:rPr>
          <w:rFonts w:ascii="Palatino Linotype" w:hAnsi="Palatino Linotype"/>
        </w:rPr>
        <w:t>non-climate</w:t>
      </w:r>
      <w:r w:rsidRPr="00D96223">
        <w:rPr>
          <w:rFonts w:ascii="Palatino Linotype" w:hAnsi="Palatino Linotype"/>
        </w:rPr>
        <w:t xml:space="preserve"> stresses</w:t>
      </w:r>
      <w:r w:rsidR="0001671E" w:rsidRPr="00D96223">
        <w:rPr>
          <w:rFonts w:ascii="Palatino Linotype" w:hAnsi="Palatino Linotype"/>
        </w:rPr>
        <w:t>: eg over-grazing, disturbance, pollution</w:t>
      </w:r>
    </w:p>
    <w:p w:rsidR="0001671E" w:rsidRPr="00D96223" w:rsidRDefault="00471C99" w:rsidP="00192233">
      <w:pPr>
        <w:pStyle w:val="ListParagraph"/>
        <w:numPr>
          <w:ilvl w:val="0"/>
          <w:numId w:val="20"/>
        </w:numPr>
        <w:rPr>
          <w:rFonts w:ascii="Palatino Linotype" w:hAnsi="Palatino Linotype"/>
        </w:rPr>
      </w:pPr>
      <w:r w:rsidRPr="00D96223">
        <w:rPr>
          <w:rFonts w:ascii="Palatino Linotype" w:hAnsi="Palatino Linotype"/>
        </w:rPr>
        <w:t>encouraging distribution shifts eg increasing population strength to encourage dispersal, creating new habitat, providing</w:t>
      </w:r>
      <w:r w:rsidR="0001671E" w:rsidRPr="00D96223">
        <w:rPr>
          <w:rFonts w:ascii="Palatino Linotype" w:hAnsi="Palatino Linotype"/>
        </w:rPr>
        <w:t xml:space="preserve"> ecological connectivity, etc</w:t>
      </w:r>
    </w:p>
    <w:p w:rsidR="00AE049D" w:rsidRPr="00D96223" w:rsidRDefault="00035396" w:rsidP="00192233">
      <w:pPr>
        <w:pStyle w:val="ListParagraph"/>
        <w:numPr>
          <w:ilvl w:val="0"/>
          <w:numId w:val="20"/>
        </w:numPr>
        <w:rPr>
          <w:rFonts w:ascii="Palatino Linotype" w:hAnsi="Palatino Linotype"/>
        </w:rPr>
      </w:pPr>
      <w:proofErr w:type="gramStart"/>
      <w:r w:rsidRPr="00D96223">
        <w:rPr>
          <w:rFonts w:ascii="Palatino Linotype" w:hAnsi="Palatino Linotype"/>
        </w:rPr>
        <w:t>building</w:t>
      </w:r>
      <w:proofErr w:type="gramEnd"/>
      <w:r w:rsidRPr="00D96223">
        <w:rPr>
          <w:rFonts w:ascii="Palatino Linotype" w:hAnsi="Palatino Linotype"/>
        </w:rPr>
        <w:t xml:space="preserve"> adaptive capacity into existing systems</w:t>
      </w:r>
      <w:r w:rsidR="0001671E" w:rsidRPr="00D96223">
        <w:rPr>
          <w:rFonts w:ascii="Palatino Linotype" w:hAnsi="Palatino Linotype"/>
        </w:rPr>
        <w:t xml:space="preserve">: </w:t>
      </w:r>
      <w:r w:rsidRPr="00D96223">
        <w:rPr>
          <w:rFonts w:ascii="Palatino Linotype" w:hAnsi="Palatino Linotype"/>
        </w:rPr>
        <w:t xml:space="preserve">eg making provisions for future species distributions through spatial planning, considering potential future  value of </w:t>
      </w:r>
      <w:r w:rsidRPr="00D96223">
        <w:rPr>
          <w:rFonts w:ascii="Palatino Linotype" w:hAnsi="Palatino Linotype"/>
        </w:rPr>
        <w:lastRenderedPageBreak/>
        <w:t>land proposed for a development for biodiversity and / or human adaptation (eg flood control)</w:t>
      </w:r>
      <w:r w:rsidR="00FB1712" w:rsidRPr="00D96223">
        <w:rPr>
          <w:rFonts w:ascii="Palatino Linotype" w:hAnsi="Palatino Linotype"/>
        </w:rPr>
        <w:t xml:space="preserve">.  </w:t>
      </w:r>
    </w:p>
    <w:p w:rsidR="009E4D59" w:rsidRPr="00D96223" w:rsidRDefault="00AE049D" w:rsidP="00192233">
      <w:pPr>
        <w:pStyle w:val="ListParagraph"/>
        <w:numPr>
          <w:ilvl w:val="0"/>
          <w:numId w:val="20"/>
        </w:numPr>
        <w:rPr>
          <w:rFonts w:ascii="Palatino Linotype" w:hAnsi="Palatino Linotype"/>
        </w:rPr>
      </w:pPr>
      <w:r w:rsidRPr="00D96223">
        <w:rPr>
          <w:rFonts w:ascii="Palatino Linotype" w:hAnsi="Palatino Linotype"/>
        </w:rPr>
        <w:t xml:space="preserve">sustainability: </w:t>
      </w:r>
      <w:r w:rsidR="0004205B" w:rsidRPr="00D96223">
        <w:rPr>
          <w:rFonts w:ascii="Palatino Linotype" w:hAnsi="Palatino Linotype"/>
        </w:rPr>
        <w:t>both in terms of undertaking the initial response, and its contribution to social, e</w:t>
      </w:r>
      <w:r w:rsidR="0039659C" w:rsidRPr="00D96223">
        <w:rPr>
          <w:rFonts w:ascii="Palatino Linotype" w:hAnsi="Palatino Linotype"/>
        </w:rPr>
        <w:t>conomic and environmental sustainability</w:t>
      </w:r>
    </w:p>
    <w:p w:rsidR="00A176F4" w:rsidRDefault="00A176F4" w:rsidP="00FB787D">
      <w:pPr>
        <w:rPr>
          <w:rFonts w:ascii="Palatino Linotype" w:hAnsi="Palatino Linotype"/>
        </w:rPr>
      </w:pPr>
      <w:r>
        <w:rPr>
          <w:rFonts w:ascii="Palatino Linotype" w:hAnsi="Palatino Linotype"/>
        </w:rPr>
        <w:t>The impacts of climate change may change your objectives, particularly over a period of time. This is likely to reflect a shift in emphasis from increasing resilience of your conservation interests to climate change, to accommodating objectives to future climate conditions.  Some action</w:t>
      </w:r>
      <w:r w:rsidR="001E7F89">
        <w:rPr>
          <w:rFonts w:ascii="Palatino Linotype" w:hAnsi="Palatino Linotype"/>
        </w:rPr>
        <w:t>s</w:t>
      </w:r>
      <w:r>
        <w:rPr>
          <w:rFonts w:ascii="Palatino Linotype" w:hAnsi="Palatino Linotype"/>
        </w:rPr>
        <w:t xml:space="preserve"> to accommodate to future conditions may have long lead-in times, such as the creation or development of habitat to help </w:t>
      </w:r>
      <w:r w:rsidR="001E7F89">
        <w:rPr>
          <w:rFonts w:ascii="Palatino Linotype" w:hAnsi="Palatino Linotype"/>
        </w:rPr>
        <w:t xml:space="preserve">shifts in </w:t>
      </w:r>
      <w:r>
        <w:rPr>
          <w:rFonts w:ascii="Palatino Linotype" w:hAnsi="Palatino Linotype"/>
        </w:rPr>
        <w:t>species</w:t>
      </w:r>
      <w:r w:rsidR="001E7F89">
        <w:rPr>
          <w:rFonts w:ascii="Palatino Linotype" w:hAnsi="Palatino Linotype"/>
        </w:rPr>
        <w:t>’</w:t>
      </w:r>
      <w:r>
        <w:rPr>
          <w:rFonts w:ascii="Palatino Linotype" w:hAnsi="Palatino Linotype"/>
        </w:rPr>
        <w:t xml:space="preserve"> distribution</w:t>
      </w:r>
      <w:r w:rsidR="001E7F89">
        <w:rPr>
          <w:rFonts w:ascii="Palatino Linotype" w:hAnsi="Palatino Linotype"/>
        </w:rPr>
        <w:t>s</w:t>
      </w:r>
      <w:r>
        <w:rPr>
          <w:rFonts w:ascii="Palatino Linotype" w:hAnsi="Palatino Linotype"/>
        </w:rPr>
        <w:t xml:space="preserve">.     </w:t>
      </w:r>
    </w:p>
    <w:p w:rsidR="00ED38DD" w:rsidRPr="00D96223" w:rsidRDefault="00D477A3" w:rsidP="00FB787D">
      <w:pPr>
        <w:rPr>
          <w:rFonts w:ascii="Palatino Linotype" w:hAnsi="Palatino Linotype"/>
        </w:rPr>
      </w:pPr>
      <w:r w:rsidRPr="00D96223">
        <w:rPr>
          <w:rFonts w:ascii="Palatino Linotype" w:hAnsi="Palatino Linotype"/>
        </w:rPr>
        <w:t xml:space="preserve">At the present time, the focus of climate change adaptation is expected to be given </w:t>
      </w:r>
      <w:r w:rsidR="0001671E" w:rsidRPr="00D96223">
        <w:rPr>
          <w:rFonts w:ascii="Palatino Linotype" w:hAnsi="Palatino Linotype"/>
        </w:rPr>
        <w:t xml:space="preserve">mainly </w:t>
      </w:r>
      <w:r w:rsidRPr="00D96223">
        <w:rPr>
          <w:rFonts w:ascii="Palatino Linotype" w:hAnsi="Palatino Linotype"/>
        </w:rPr>
        <w:t>to revising actions and strategies to meet existing objectives</w:t>
      </w:r>
      <w:r w:rsidR="0001671E" w:rsidRPr="00D96223">
        <w:rPr>
          <w:rFonts w:ascii="Palatino Linotype" w:hAnsi="Palatino Linotype"/>
        </w:rPr>
        <w:t xml:space="preserve">. </w:t>
      </w:r>
      <w:r w:rsidR="00ED38DD" w:rsidRPr="00D96223">
        <w:rPr>
          <w:rFonts w:ascii="Palatino Linotype" w:hAnsi="Palatino Linotype"/>
        </w:rPr>
        <w:t>Nonetheless t</w:t>
      </w:r>
      <w:r w:rsidR="0001671E" w:rsidRPr="00D96223">
        <w:rPr>
          <w:rFonts w:ascii="Palatino Linotype" w:hAnsi="Palatino Linotype"/>
        </w:rPr>
        <w:t>hought should also be given</w:t>
      </w:r>
      <w:r w:rsidR="00ED38DD" w:rsidRPr="00D96223">
        <w:rPr>
          <w:rFonts w:ascii="Palatino Linotype" w:hAnsi="Palatino Linotype"/>
        </w:rPr>
        <w:t xml:space="preserve"> </w:t>
      </w:r>
      <w:r w:rsidR="0001671E" w:rsidRPr="00D96223">
        <w:rPr>
          <w:rFonts w:ascii="Palatino Linotype" w:hAnsi="Palatino Linotype"/>
        </w:rPr>
        <w:t>to m</w:t>
      </w:r>
      <w:r w:rsidR="00ED38DD" w:rsidRPr="00D96223">
        <w:rPr>
          <w:rFonts w:ascii="Palatino Linotype" w:hAnsi="Palatino Linotype"/>
        </w:rPr>
        <w:t xml:space="preserve">odifying </w:t>
      </w:r>
      <w:r w:rsidRPr="00D96223">
        <w:rPr>
          <w:rFonts w:ascii="Palatino Linotype" w:hAnsi="Palatino Linotype"/>
        </w:rPr>
        <w:t>objectives</w:t>
      </w:r>
      <w:r w:rsidR="0001671E" w:rsidRPr="00D96223">
        <w:rPr>
          <w:rFonts w:ascii="Palatino Linotype" w:hAnsi="Palatino Linotype"/>
        </w:rPr>
        <w:t xml:space="preserve">, as </w:t>
      </w:r>
      <w:r w:rsidR="00ED38DD" w:rsidRPr="00D96223">
        <w:rPr>
          <w:rFonts w:ascii="Palatino Linotype" w:hAnsi="Palatino Linotype"/>
        </w:rPr>
        <w:t xml:space="preserve">species distributions shift and </w:t>
      </w:r>
      <w:r w:rsidR="00C550B6" w:rsidRPr="00D96223">
        <w:rPr>
          <w:rFonts w:ascii="Palatino Linotype" w:hAnsi="Palatino Linotype"/>
        </w:rPr>
        <w:t>local conditions change</w:t>
      </w:r>
      <w:r w:rsidR="00ED38DD" w:rsidRPr="00D96223">
        <w:rPr>
          <w:rFonts w:ascii="Palatino Linotype" w:hAnsi="Palatino Linotype"/>
        </w:rPr>
        <w:t>, influencing the type of habitat management, for example, that is both desirable and possible</w:t>
      </w:r>
      <w:r w:rsidR="00C550B6" w:rsidRPr="00D96223">
        <w:rPr>
          <w:rFonts w:ascii="Palatino Linotype" w:hAnsi="Palatino Linotype"/>
        </w:rPr>
        <w:t xml:space="preserve">. </w:t>
      </w:r>
    </w:p>
    <w:p w:rsidR="005E3145" w:rsidRDefault="00C4103E" w:rsidP="00FB787D">
      <w:pPr>
        <w:rPr>
          <w:rFonts w:ascii="Palatino Linotype" w:hAnsi="Palatino Linotype"/>
        </w:rPr>
      </w:pPr>
      <w:r w:rsidRPr="00D96223">
        <w:rPr>
          <w:rFonts w:ascii="Palatino Linotype" w:hAnsi="Palatino Linotype"/>
        </w:rPr>
        <w:t>For example, building breeding wader populations at some south-east England sites may</w:t>
      </w:r>
      <w:r w:rsidR="0039659C" w:rsidRPr="00D96223">
        <w:rPr>
          <w:rFonts w:ascii="Palatino Linotype" w:hAnsi="Palatino Linotype"/>
        </w:rPr>
        <w:t xml:space="preserve"> </w:t>
      </w:r>
      <w:r w:rsidRPr="00D96223">
        <w:rPr>
          <w:rFonts w:ascii="Palatino Linotype" w:hAnsi="Palatino Linotype"/>
        </w:rPr>
        <w:t xml:space="preserve">be achievable for the next 10 to 25 years, and </w:t>
      </w:r>
      <w:r w:rsidR="0039659C" w:rsidRPr="00D96223">
        <w:rPr>
          <w:rFonts w:ascii="Palatino Linotype" w:hAnsi="Palatino Linotype"/>
        </w:rPr>
        <w:t>be i</w:t>
      </w:r>
      <w:r w:rsidRPr="00D96223">
        <w:rPr>
          <w:rFonts w:ascii="Palatino Linotype" w:hAnsi="Palatino Linotype"/>
        </w:rPr>
        <w:t>mportant to build strong, dispersing populations able to colonise newly suitable areas</w:t>
      </w:r>
      <w:r w:rsidR="0039659C" w:rsidRPr="00D96223">
        <w:rPr>
          <w:rFonts w:ascii="Palatino Linotype" w:hAnsi="Palatino Linotype"/>
        </w:rPr>
        <w:t xml:space="preserve"> in the future</w:t>
      </w:r>
      <w:r w:rsidRPr="00D96223">
        <w:rPr>
          <w:rFonts w:ascii="Palatino Linotype" w:hAnsi="Palatino Linotype"/>
        </w:rPr>
        <w:t xml:space="preserve">. Longer term, this may be untenable at current locations, </w:t>
      </w:r>
      <w:r w:rsidR="0039659C" w:rsidRPr="00D96223">
        <w:rPr>
          <w:rFonts w:ascii="Palatino Linotype" w:hAnsi="Palatino Linotype"/>
        </w:rPr>
        <w:t xml:space="preserve">whose </w:t>
      </w:r>
      <w:r w:rsidR="00C550B6" w:rsidRPr="00D96223">
        <w:rPr>
          <w:rFonts w:ascii="Palatino Linotype" w:hAnsi="Palatino Linotype"/>
        </w:rPr>
        <w:t xml:space="preserve">role in developing adaptation will </w:t>
      </w:r>
      <w:r w:rsidR="0039659C" w:rsidRPr="00D96223">
        <w:rPr>
          <w:rFonts w:ascii="Palatino Linotype" w:hAnsi="Palatino Linotype"/>
        </w:rPr>
        <w:t xml:space="preserve">subsequently </w:t>
      </w:r>
      <w:r w:rsidR="00C550B6" w:rsidRPr="00D96223">
        <w:rPr>
          <w:rFonts w:ascii="Palatino Linotype" w:hAnsi="Palatino Linotype"/>
        </w:rPr>
        <w:t>change</w:t>
      </w:r>
      <w:r w:rsidR="00D477A3" w:rsidRPr="00D96223">
        <w:rPr>
          <w:rFonts w:ascii="Palatino Linotype" w:hAnsi="Palatino Linotype"/>
        </w:rPr>
        <w:t xml:space="preserve">. </w:t>
      </w:r>
      <w:r w:rsidR="00ED38DD" w:rsidRPr="00D96223">
        <w:rPr>
          <w:rFonts w:ascii="Palatino Linotype" w:hAnsi="Palatino Linotype"/>
        </w:rPr>
        <w:t>Clear</w:t>
      </w:r>
      <w:r w:rsidR="0039659C" w:rsidRPr="00D96223">
        <w:rPr>
          <w:rFonts w:ascii="Palatino Linotype" w:hAnsi="Palatino Linotype"/>
        </w:rPr>
        <w:t xml:space="preserve"> recognition of</w:t>
      </w:r>
      <w:r w:rsidR="00ED38DD" w:rsidRPr="00D96223">
        <w:rPr>
          <w:rFonts w:ascii="Palatino Linotype" w:hAnsi="Palatino Linotype"/>
        </w:rPr>
        <w:t xml:space="preserve"> this </w:t>
      </w:r>
      <w:r w:rsidR="00C21A1A" w:rsidRPr="00D96223">
        <w:rPr>
          <w:rFonts w:ascii="Palatino Linotype" w:hAnsi="Palatino Linotype"/>
        </w:rPr>
        <w:t xml:space="preserve">development of </w:t>
      </w:r>
      <w:r w:rsidR="00ED38DD" w:rsidRPr="00D96223">
        <w:rPr>
          <w:rFonts w:ascii="Palatino Linotype" w:hAnsi="Palatino Linotype"/>
        </w:rPr>
        <w:t xml:space="preserve">objectives </w:t>
      </w:r>
      <w:r w:rsidR="00C21A1A" w:rsidRPr="00D96223">
        <w:rPr>
          <w:rFonts w:ascii="Palatino Linotype" w:hAnsi="Palatino Linotype"/>
        </w:rPr>
        <w:t>will help to guide both local and national adaptation planning.</w:t>
      </w:r>
    </w:p>
    <w:p w:rsidR="0055705D" w:rsidRPr="00D96223" w:rsidRDefault="0055705D" w:rsidP="00FB787D">
      <w:pPr>
        <w:rPr>
          <w:rFonts w:ascii="Palatino Linotype" w:hAnsi="Palatino Linotype"/>
        </w:rPr>
      </w:pPr>
      <w:r>
        <w:rPr>
          <w:rFonts w:ascii="Palatino Linotype" w:hAnsi="Palatino Linotype"/>
        </w:rPr>
        <w:t>Further information to guide adaptation actions and planning is given in the Annex.</w:t>
      </w:r>
    </w:p>
    <w:p w:rsidR="00C550B6" w:rsidRPr="00D96223" w:rsidRDefault="00C550B6" w:rsidP="00FB787D">
      <w:pPr>
        <w:rPr>
          <w:rFonts w:ascii="Palatino Linotype" w:hAnsi="Palatino Linotype"/>
        </w:rPr>
      </w:pPr>
    </w:p>
    <w:p w:rsidR="009E4D59" w:rsidRPr="00D96223" w:rsidRDefault="00FB1712" w:rsidP="00FB787D">
      <w:pPr>
        <w:rPr>
          <w:rFonts w:ascii="Palatino Linotype" w:hAnsi="Palatino Linotype"/>
        </w:rPr>
      </w:pPr>
      <w:r w:rsidRPr="00D96223">
        <w:rPr>
          <w:rFonts w:ascii="Palatino Linotype" w:hAnsi="Palatino Linotype"/>
        </w:rPr>
        <w:t xml:space="preserve">How should I take this </w:t>
      </w:r>
      <w:r w:rsidR="005E3145" w:rsidRPr="00D96223">
        <w:rPr>
          <w:rFonts w:ascii="Palatino Linotype" w:hAnsi="Palatino Linotype"/>
        </w:rPr>
        <w:t>forward?</w:t>
      </w:r>
    </w:p>
    <w:p w:rsidR="00776A2B" w:rsidRPr="00D96223" w:rsidRDefault="00FB1712" w:rsidP="008E5DB3">
      <w:pPr>
        <w:rPr>
          <w:rFonts w:ascii="Palatino Linotype" w:hAnsi="Palatino Linotype"/>
        </w:rPr>
      </w:pPr>
      <w:r w:rsidRPr="00D96223">
        <w:rPr>
          <w:rFonts w:ascii="Palatino Linotype" w:hAnsi="Palatino Linotype"/>
        </w:rPr>
        <w:t>Developing adaptation actions is likely to be best considered by a group with a mix of expertise.  It may also requir</w:t>
      </w:r>
      <w:r w:rsidR="005E3145" w:rsidRPr="00D96223">
        <w:rPr>
          <w:rFonts w:ascii="Palatino Linotype" w:hAnsi="Palatino Linotype"/>
        </w:rPr>
        <w:t xml:space="preserve">e and identify further research and so may be an ongoing process. </w:t>
      </w:r>
      <w:r w:rsidR="00A62459" w:rsidRPr="00D96223">
        <w:rPr>
          <w:rFonts w:ascii="Palatino Linotype" w:hAnsi="Palatino Linotype"/>
        </w:rPr>
        <w:t>Estimates should also be made for cost and time required to undertake actions.</w:t>
      </w:r>
    </w:p>
    <w:p w:rsidR="00F06244" w:rsidRDefault="00F06244" w:rsidP="008E5DB3">
      <w:pPr>
        <w:rPr>
          <w:rFonts w:ascii="Palatino Linotype" w:hAnsi="Palatino Linotype"/>
        </w:rPr>
      </w:pPr>
      <w:r w:rsidRPr="00D96223">
        <w:rPr>
          <w:rFonts w:ascii="Palatino Linotype" w:hAnsi="Palatino Linotype"/>
        </w:rPr>
        <w:t xml:space="preserve">Actions may be either generic </w:t>
      </w:r>
      <w:r w:rsidR="009C6E8A" w:rsidRPr="00D96223">
        <w:rPr>
          <w:rFonts w:ascii="Palatino Linotype" w:hAnsi="Palatino Linotype"/>
        </w:rPr>
        <w:t xml:space="preserve">or specific, </w:t>
      </w:r>
      <w:r w:rsidRPr="00D96223">
        <w:rPr>
          <w:rFonts w:ascii="Palatino Linotype" w:hAnsi="Palatino Linotype"/>
        </w:rPr>
        <w:t xml:space="preserve">for </w:t>
      </w:r>
      <w:r w:rsidR="009C6E8A" w:rsidRPr="00D96223">
        <w:rPr>
          <w:rFonts w:ascii="Palatino Linotype" w:hAnsi="Palatino Linotype"/>
        </w:rPr>
        <w:t xml:space="preserve">either </w:t>
      </w:r>
      <w:r w:rsidRPr="00D96223">
        <w:rPr>
          <w:rFonts w:ascii="Palatino Linotype" w:hAnsi="Palatino Linotype"/>
        </w:rPr>
        <w:t xml:space="preserve">a particular </w:t>
      </w:r>
      <w:r w:rsidR="009C6E8A" w:rsidRPr="00D96223">
        <w:rPr>
          <w:rFonts w:ascii="Palatino Linotype" w:hAnsi="Palatino Linotype"/>
        </w:rPr>
        <w:t>aspect</w:t>
      </w:r>
      <w:r w:rsidRPr="00D96223">
        <w:rPr>
          <w:rFonts w:ascii="Palatino Linotype" w:hAnsi="Palatino Linotype"/>
        </w:rPr>
        <w:t xml:space="preserve"> of climate change</w:t>
      </w:r>
      <w:r w:rsidR="009C6E8A" w:rsidRPr="00D96223">
        <w:rPr>
          <w:rFonts w:ascii="Palatino Linotype" w:hAnsi="Palatino Linotype"/>
        </w:rPr>
        <w:t>,</w:t>
      </w:r>
      <w:r w:rsidRPr="00D96223">
        <w:rPr>
          <w:rFonts w:ascii="Palatino Linotype" w:hAnsi="Palatino Linotype"/>
        </w:rPr>
        <w:t xml:space="preserve"> or for a particular impacted interest</w:t>
      </w:r>
      <w:r w:rsidR="00C21A1A" w:rsidRPr="00D96223">
        <w:rPr>
          <w:rFonts w:ascii="Palatino Linotype" w:hAnsi="Palatino Linotype"/>
        </w:rPr>
        <w:t xml:space="preserve">. </w:t>
      </w:r>
      <w:r w:rsidR="003806CD" w:rsidRPr="00D96223">
        <w:rPr>
          <w:rFonts w:ascii="Palatino Linotype" w:hAnsi="Palatino Linotype"/>
        </w:rPr>
        <w:t xml:space="preserve">Creating a central resource of ideas, knowledge and experience will be </w:t>
      </w:r>
      <w:proofErr w:type="gramStart"/>
      <w:r w:rsidR="003806CD" w:rsidRPr="00D96223">
        <w:rPr>
          <w:rFonts w:ascii="Palatino Linotype" w:hAnsi="Palatino Linotype"/>
        </w:rPr>
        <w:t>help</w:t>
      </w:r>
      <w:proofErr w:type="gramEnd"/>
      <w:r w:rsidR="003806CD" w:rsidRPr="00D96223">
        <w:rPr>
          <w:rFonts w:ascii="Palatino Linotype" w:hAnsi="Palatino Linotype"/>
        </w:rPr>
        <w:t xml:space="preserve"> build efficiency across the RSPB’s adapt</w:t>
      </w:r>
      <w:r w:rsidR="000974E3" w:rsidRPr="00D96223">
        <w:rPr>
          <w:rFonts w:ascii="Palatino Linotype" w:hAnsi="Palatino Linotype"/>
        </w:rPr>
        <w:t>at</w:t>
      </w:r>
      <w:r w:rsidR="003806CD" w:rsidRPr="00D96223">
        <w:rPr>
          <w:rFonts w:ascii="Palatino Linotype" w:hAnsi="Palatino Linotype"/>
        </w:rPr>
        <w:t>ion planning</w:t>
      </w:r>
      <w:r w:rsidR="00C21A1A" w:rsidRPr="00D96223">
        <w:rPr>
          <w:rFonts w:ascii="Palatino Linotype" w:hAnsi="Palatino Linotype"/>
        </w:rPr>
        <w:t xml:space="preserve"> – see Steps 7 and 8</w:t>
      </w:r>
      <w:r w:rsidR="003806CD" w:rsidRPr="00D96223">
        <w:rPr>
          <w:rFonts w:ascii="Palatino Linotype" w:hAnsi="Palatino Linotype"/>
        </w:rPr>
        <w:t xml:space="preserve">.   </w:t>
      </w:r>
    </w:p>
    <w:p w:rsidR="0091542F" w:rsidRDefault="0091542F" w:rsidP="008E5DB3">
      <w:pPr>
        <w:rPr>
          <w:rFonts w:ascii="Palatino Linotype" w:hAnsi="Palatino Linotype"/>
        </w:rPr>
      </w:pPr>
    </w:p>
    <w:p w:rsidR="00FB1712" w:rsidRPr="00135662" w:rsidRDefault="00ED0BB1" w:rsidP="008E5DB3">
      <w:pPr>
        <w:rPr>
          <w:rFonts w:ascii="Palatino Linotype" w:hAnsi="Palatino Linotype"/>
        </w:rPr>
      </w:pPr>
      <w:r w:rsidRPr="00135662">
        <w:rPr>
          <w:rFonts w:ascii="Palatino Linotype" w:hAnsi="Palatino Linotype"/>
        </w:rPr>
        <w:t xml:space="preserve">How should I organise the information? </w:t>
      </w:r>
    </w:p>
    <w:p w:rsidR="00ED0BB1" w:rsidRPr="00135662" w:rsidRDefault="00ED0BB1" w:rsidP="00ED0BB1">
      <w:pPr>
        <w:rPr>
          <w:rFonts w:ascii="Palatino Linotype" w:hAnsi="Palatino Linotype"/>
        </w:rPr>
      </w:pPr>
      <w:r w:rsidRPr="00135662">
        <w:rPr>
          <w:rFonts w:ascii="Palatino Linotype" w:hAnsi="Palatino Linotype"/>
        </w:rPr>
        <w:lastRenderedPageBreak/>
        <w:t xml:space="preserve">Table 4 </w:t>
      </w:r>
      <w:r w:rsidR="007428F7" w:rsidRPr="00135662">
        <w:rPr>
          <w:rFonts w:ascii="Palatino Linotype" w:hAnsi="Palatino Linotype"/>
        </w:rPr>
        <w:t xml:space="preserve">brings together the key impacts of climate change on your objectives and summarises what should be done as consequence.  </w:t>
      </w:r>
    </w:p>
    <w:p w:rsidR="00ED0BB1" w:rsidRPr="003105ED" w:rsidRDefault="00ED0BB1" w:rsidP="00ED0BB1">
      <w:pPr>
        <w:rPr>
          <w:b/>
        </w:rPr>
      </w:pPr>
      <w:r>
        <w:rPr>
          <w:b/>
        </w:rPr>
        <w:t>Table 4 Adaptation re</w:t>
      </w:r>
      <w:r w:rsidRPr="003105ED">
        <w:rPr>
          <w:b/>
        </w:rPr>
        <w:t>sponses</w:t>
      </w:r>
      <w:r>
        <w:rPr>
          <w:b/>
        </w:rPr>
        <w:t xml:space="preserve"> for &lt;</w:t>
      </w:r>
      <w:r w:rsidRPr="00360102">
        <w:rPr>
          <w:b/>
          <w:i/>
        </w:rPr>
        <w:t>name work area</w:t>
      </w:r>
      <w:r>
        <w:rPr>
          <w:b/>
          <w:i/>
        </w:rPr>
        <w:t>&gt;</w:t>
      </w:r>
      <w:r>
        <w:rPr>
          <w:b/>
        </w:rPr>
        <w:t>:</w:t>
      </w:r>
    </w:p>
    <w:tbl>
      <w:tblPr>
        <w:tblStyle w:val="TableGrid"/>
        <w:tblW w:w="0" w:type="auto"/>
        <w:tblLook w:val="04A0"/>
      </w:tblPr>
      <w:tblGrid>
        <w:gridCol w:w="1654"/>
        <w:gridCol w:w="1635"/>
        <w:gridCol w:w="1658"/>
        <w:gridCol w:w="1908"/>
        <w:gridCol w:w="1058"/>
        <w:gridCol w:w="1663"/>
      </w:tblGrid>
      <w:tr w:rsidR="00ED0BB1" w:rsidRPr="005D22AE" w:rsidTr="00ED0BB1">
        <w:tc>
          <w:tcPr>
            <w:tcW w:w="2312" w:type="dxa"/>
          </w:tcPr>
          <w:p w:rsidR="00ED0BB1" w:rsidRPr="005D22AE" w:rsidRDefault="00ED0BB1" w:rsidP="00ED0BB1">
            <w:pPr>
              <w:rPr>
                <w:b/>
              </w:rPr>
            </w:pPr>
            <w:r>
              <w:rPr>
                <w:b/>
              </w:rPr>
              <w:t xml:space="preserve">Impact, threat or opportunity </w:t>
            </w:r>
          </w:p>
        </w:tc>
        <w:tc>
          <w:tcPr>
            <w:tcW w:w="2533" w:type="dxa"/>
          </w:tcPr>
          <w:p w:rsidR="00ED0BB1" w:rsidRPr="005D22AE" w:rsidRDefault="00ED0BB1" w:rsidP="00ED0BB1">
            <w:pPr>
              <w:rPr>
                <w:b/>
              </w:rPr>
            </w:pPr>
            <w:r>
              <w:rPr>
                <w:b/>
              </w:rPr>
              <w:t xml:space="preserve">Objective of adaptation </w:t>
            </w:r>
          </w:p>
        </w:tc>
        <w:tc>
          <w:tcPr>
            <w:tcW w:w="2776" w:type="dxa"/>
          </w:tcPr>
          <w:p w:rsidR="00ED0BB1" w:rsidRPr="005D22AE" w:rsidRDefault="00ED0BB1" w:rsidP="00ED0BB1">
            <w:pPr>
              <w:rPr>
                <w:b/>
              </w:rPr>
            </w:pPr>
            <w:r>
              <w:rPr>
                <w:b/>
              </w:rPr>
              <w:t xml:space="preserve">Strategy to achieve objective  </w:t>
            </w:r>
          </w:p>
        </w:tc>
        <w:tc>
          <w:tcPr>
            <w:tcW w:w="3119" w:type="dxa"/>
          </w:tcPr>
          <w:p w:rsidR="00ED0BB1" w:rsidRPr="005D22AE" w:rsidRDefault="00ED0BB1" w:rsidP="00ED0BB1">
            <w:pPr>
              <w:rPr>
                <w:b/>
              </w:rPr>
            </w:pPr>
            <w:r>
              <w:rPr>
                <w:b/>
              </w:rPr>
              <w:t>Key actions</w:t>
            </w:r>
          </w:p>
        </w:tc>
        <w:tc>
          <w:tcPr>
            <w:tcW w:w="1275" w:type="dxa"/>
          </w:tcPr>
          <w:p w:rsidR="00ED0BB1" w:rsidRDefault="00ED0BB1" w:rsidP="00ED0BB1">
            <w:pPr>
              <w:rPr>
                <w:b/>
              </w:rPr>
            </w:pPr>
            <w:r>
              <w:rPr>
                <w:b/>
              </w:rPr>
              <w:t>Priority</w:t>
            </w:r>
          </w:p>
        </w:tc>
        <w:tc>
          <w:tcPr>
            <w:tcW w:w="2160" w:type="dxa"/>
          </w:tcPr>
          <w:p w:rsidR="00ED0BB1" w:rsidRPr="005D22AE" w:rsidRDefault="00ED0BB1" w:rsidP="00ED0BB1">
            <w:pPr>
              <w:rPr>
                <w:b/>
              </w:rPr>
            </w:pPr>
            <w:r>
              <w:rPr>
                <w:b/>
              </w:rPr>
              <w:t>Timescale to achieve adaptation</w:t>
            </w:r>
          </w:p>
        </w:tc>
      </w:tr>
      <w:tr w:rsidR="00ED0BB1" w:rsidTr="00ED0BB1">
        <w:tc>
          <w:tcPr>
            <w:tcW w:w="2312" w:type="dxa"/>
          </w:tcPr>
          <w:p w:rsidR="00ED0BB1" w:rsidRDefault="00ED0BB1" w:rsidP="00ED0BB1"/>
          <w:p w:rsidR="00ED0BB1" w:rsidRDefault="00ED0BB1" w:rsidP="00ED0BB1">
            <w:r>
              <w:t xml:space="preserve">Drier summers causing issues for summer breeding waders </w:t>
            </w:r>
          </w:p>
        </w:tc>
        <w:tc>
          <w:tcPr>
            <w:tcW w:w="2533" w:type="dxa"/>
          </w:tcPr>
          <w:p w:rsidR="00ED0BB1" w:rsidRDefault="00ED0BB1" w:rsidP="00ED0BB1">
            <w:r>
              <w:t xml:space="preserve"> Maintain strong breeding populations in current areas </w:t>
            </w:r>
          </w:p>
        </w:tc>
        <w:tc>
          <w:tcPr>
            <w:tcW w:w="2776" w:type="dxa"/>
          </w:tcPr>
          <w:p w:rsidR="00ED0BB1" w:rsidRDefault="00ED0BB1" w:rsidP="00ED0BB1">
            <w:r>
              <w:t>Reduce abstraction pressure in catchment</w:t>
            </w:r>
          </w:p>
          <w:p w:rsidR="00ED0BB1" w:rsidRDefault="00ED0BB1" w:rsidP="00ED0BB1"/>
          <w:p w:rsidR="00ED0BB1" w:rsidRDefault="00ED0BB1" w:rsidP="00ED0BB1">
            <w:r>
              <w:t xml:space="preserve">Store more winter water on RSPB reserves </w:t>
            </w:r>
          </w:p>
          <w:p w:rsidR="00ED0BB1" w:rsidRDefault="00ED0BB1" w:rsidP="00ED0BB1"/>
          <w:p w:rsidR="00ED0BB1" w:rsidRDefault="00ED0BB1" w:rsidP="00ED0BB1">
            <w:r>
              <w:t xml:space="preserve">Increase wetland areas in floodplains </w:t>
            </w:r>
          </w:p>
          <w:p w:rsidR="00ED0BB1" w:rsidRDefault="00ED0BB1" w:rsidP="00ED0BB1"/>
        </w:tc>
        <w:tc>
          <w:tcPr>
            <w:tcW w:w="3119" w:type="dxa"/>
          </w:tcPr>
          <w:p w:rsidR="00ED0BB1" w:rsidRDefault="00ED0BB1" w:rsidP="00ED0BB1">
            <w:r>
              <w:t xml:space="preserve">Target farm irrigation demand / more suitable crops </w:t>
            </w:r>
          </w:p>
          <w:p w:rsidR="00ED0BB1" w:rsidRDefault="00ED0BB1" w:rsidP="00ED0BB1"/>
          <w:p w:rsidR="00ED0BB1" w:rsidRDefault="00ED0BB1" w:rsidP="00ED0BB1">
            <w:r>
              <w:t xml:space="preserve">ID reserves, research potential landholdings, volumes, costs  </w:t>
            </w:r>
          </w:p>
          <w:p w:rsidR="00ED0BB1" w:rsidRDefault="00ED0BB1" w:rsidP="00ED0BB1">
            <w:r>
              <w:t xml:space="preserve">Work with water management bodies to increase natural flood control </w:t>
            </w:r>
          </w:p>
        </w:tc>
        <w:tc>
          <w:tcPr>
            <w:tcW w:w="1275" w:type="dxa"/>
          </w:tcPr>
          <w:p w:rsidR="00ED0BB1" w:rsidRDefault="00ED0BB1" w:rsidP="00ED0BB1">
            <w:r>
              <w:t>Med</w:t>
            </w:r>
          </w:p>
        </w:tc>
        <w:tc>
          <w:tcPr>
            <w:tcW w:w="2160" w:type="dxa"/>
          </w:tcPr>
          <w:p w:rsidR="00ED0BB1" w:rsidRDefault="00ED0BB1" w:rsidP="00ED0BB1">
            <w:r>
              <w:t>Changes needed by 2020</w:t>
            </w:r>
          </w:p>
          <w:p w:rsidR="00ED0BB1" w:rsidRDefault="00ED0BB1" w:rsidP="00ED0BB1"/>
          <w:p w:rsidR="00ED0BB1" w:rsidRDefault="00ED0BB1" w:rsidP="00ED0BB1">
            <w:r>
              <w:t>Include in reserves management plan reviews- ongoing</w:t>
            </w:r>
          </w:p>
          <w:p w:rsidR="00ED0BB1" w:rsidRDefault="00ED0BB1" w:rsidP="00ED0BB1"/>
          <w:p w:rsidR="00ED0BB1" w:rsidRDefault="00ED0BB1" w:rsidP="00ED0BB1">
            <w:r>
              <w:t>2020</w:t>
            </w:r>
          </w:p>
          <w:p w:rsidR="00ED0BB1" w:rsidRDefault="00ED0BB1" w:rsidP="00ED0BB1"/>
        </w:tc>
      </w:tr>
      <w:tr w:rsidR="00ED0BB1" w:rsidTr="00ED0BB1">
        <w:tc>
          <w:tcPr>
            <w:tcW w:w="2312" w:type="dxa"/>
          </w:tcPr>
          <w:p w:rsidR="00ED0BB1" w:rsidRDefault="00ED0BB1" w:rsidP="00ED0BB1"/>
          <w:p w:rsidR="00ED0BB1" w:rsidRDefault="00ED0BB1" w:rsidP="00ED0BB1">
            <w:r>
              <w:t>Pest and diseases</w:t>
            </w:r>
          </w:p>
          <w:p w:rsidR="00ED0BB1" w:rsidRDefault="00ED0BB1" w:rsidP="00ED0BB1"/>
          <w:p w:rsidR="00ED0BB1" w:rsidRDefault="00ED0BB1" w:rsidP="00ED0BB1"/>
        </w:tc>
        <w:tc>
          <w:tcPr>
            <w:tcW w:w="2533" w:type="dxa"/>
          </w:tcPr>
          <w:p w:rsidR="00ED0BB1" w:rsidRDefault="00ED0BB1" w:rsidP="00ED0BB1">
            <w:r>
              <w:t xml:space="preserve">Reduce pest damage </w:t>
            </w:r>
          </w:p>
          <w:p w:rsidR="00ED0BB1" w:rsidRDefault="00ED0BB1" w:rsidP="00ED0BB1"/>
          <w:p w:rsidR="00ED0BB1" w:rsidRDefault="00ED0BB1" w:rsidP="00ED0BB1"/>
          <w:p w:rsidR="00ED0BB1" w:rsidRDefault="00ED0BB1" w:rsidP="00ED0BB1">
            <w:r>
              <w:t>Reduce pest numbers</w:t>
            </w:r>
          </w:p>
        </w:tc>
        <w:tc>
          <w:tcPr>
            <w:tcW w:w="2776" w:type="dxa"/>
          </w:tcPr>
          <w:p w:rsidR="00ED0BB1" w:rsidRDefault="00ED0BB1" w:rsidP="00ED0BB1">
            <w:r>
              <w:t xml:space="preserve">Reduce suitability for pest invasion  </w:t>
            </w:r>
          </w:p>
          <w:p w:rsidR="00ED0BB1" w:rsidRDefault="00ED0BB1" w:rsidP="00ED0BB1"/>
          <w:p w:rsidR="00ED0BB1" w:rsidRDefault="00ED0BB1" w:rsidP="00ED0BB1">
            <w:r>
              <w:t xml:space="preserve">Pest eradication </w:t>
            </w:r>
          </w:p>
        </w:tc>
        <w:tc>
          <w:tcPr>
            <w:tcW w:w="3119" w:type="dxa"/>
          </w:tcPr>
          <w:p w:rsidR="00ED0BB1" w:rsidRDefault="00ED0BB1" w:rsidP="00ED0BB1">
            <w:r>
              <w:t xml:space="preserve">Research ecological resistance to pest invasion for xxx and </w:t>
            </w:r>
            <w:proofErr w:type="spellStart"/>
            <w:r>
              <w:t>yyy</w:t>
            </w:r>
            <w:proofErr w:type="spellEnd"/>
            <w:r>
              <w:t xml:space="preserve"> </w:t>
            </w:r>
          </w:p>
          <w:p w:rsidR="00ED0BB1" w:rsidRPr="00516BA2" w:rsidRDefault="00ED0BB1" w:rsidP="00ED0BB1">
            <w:r>
              <w:t xml:space="preserve">Secure </w:t>
            </w:r>
            <w:proofErr w:type="spellStart"/>
            <w:r>
              <w:t>Defra</w:t>
            </w:r>
            <w:proofErr w:type="spellEnd"/>
            <w:r>
              <w:t xml:space="preserve"> policy / guidelines and action</w:t>
            </w:r>
          </w:p>
        </w:tc>
        <w:tc>
          <w:tcPr>
            <w:tcW w:w="1275" w:type="dxa"/>
          </w:tcPr>
          <w:p w:rsidR="00ED0BB1" w:rsidRDefault="00ED0BB1" w:rsidP="00ED0BB1">
            <w:r>
              <w:t>Med</w:t>
            </w:r>
          </w:p>
          <w:p w:rsidR="00ED0BB1" w:rsidRDefault="00ED0BB1" w:rsidP="00ED0BB1"/>
          <w:p w:rsidR="00ED0BB1" w:rsidRDefault="00ED0BB1" w:rsidP="00ED0BB1"/>
          <w:p w:rsidR="00ED0BB1" w:rsidRDefault="00ED0BB1" w:rsidP="00ED0BB1">
            <w:r>
              <w:t>High</w:t>
            </w:r>
          </w:p>
        </w:tc>
        <w:tc>
          <w:tcPr>
            <w:tcW w:w="2160" w:type="dxa"/>
          </w:tcPr>
          <w:p w:rsidR="00ED0BB1" w:rsidRDefault="00ED0BB1" w:rsidP="00ED0BB1">
            <w:r>
              <w:t>Results 3-5 years</w:t>
            </w:r>
          </w:p>
          <w:p w:rsidR="00ED0BB1" w:rsidRDefault="00ED0BB1" w:rsidP="00ED0BB1"/>
          <w:p w:rsidR="00ED0BB1" w:rsidRDefault="00ED0BB1" w:rsidP="00ED0BB1"/>
          <w:p w:rsidR="00ED0BB1" w:rsidRDefault="00ED0BB1" w:rsidP="00ED0BB1">
            <w:r>
              <w:t>Revised guidelines 2015</w:t>
            </w:r>
          </w:p>
        </w:tc>
      </w:tr>
    </w:tbl>
    <w:p w:rsidR="00ED0BB1" w:rsidRPr="00135662" w:rsidRDefault="00ED0BB1" w:rsidP="00ED0BB1">
      <w:pPr>
        <w:rPr>
          <w:rFonts w:ascii="Palatino Linotype" w:hAnsi="Palatino Linotype"/>
        </w:rPr>
      </w:pPr>
    </w:p>
    <w:p w:rsidR="007428F7" w:rsidRPr="00135662" w:rsidRDefault="00ED0BB1" w:rsidP="00ED0BB1">
      <w:pPr>
        <w:pStyle w:val="FootnoteText"/>
        <w:rPr>
          <w:rFonts w:ascii="Palatino Linotype" w:hAnsi="Palatino Linotype"/>
          <w:sz w:val="22"/>
          <w:szCs w:val="22"/>
        </w:rPr>
      </w:pPr>
      <w:r w:rsidRPr="00135662">
        <w:rPr>
          <w:rFonts w:ascii="Palatino Linotype" w:hAnsi="Palatino Linotype"/>
          <w:sz w:val="22"/>
          <w:szCs w:val="22"/>
        </w:rPr>
        <w:t xml:space="preserve">Column 1 </w:t>
      </w:r>
      <w:r w:rsidR="007428F7" w:rsidRPr="00135662">
        <w:rPr>
          <w:rFonts w:ascii="Palatino Linotype" w:hAnsi="Palatino Linotype"/>
          <w:sz w:val="22"/>
          <w:szCs w:val="22"/>
        </w:rPr>
        <w:t xml:space="preserve">is </w:t>
      </w:r>
      <w:r w:rsidRPr="00135662">
        <w:rPr>
          <w:rFonts w:ascii="Palatino Linotype" w:hAnsi="Palatino Linotype"/>
          <w:sz w:val="22"/>
          <w:szCs w:val="22"/>
        </w:rPr>
        <w:t xml:space="preserve">populated from </w:t>
      </w:r>
      <w:r w:rsidR="007428F7" w:rsidRPr="00135662">
        <w:rPr>
          <w:rFonts w:ascii="Palatino Linotype" w:hAnsi="Palatino Linotype"/>
          <w:sz w:val="22"/>
          <w:szCs w:val="22"/>
        </w:rPr>
        <w:t xml:space="preserve">the fourth column of </w:t>
      </w:r>
      <w:r w:rsidRPr="00135662">
        <w:rPr>
          <w:rFonts w:ascii="Palatino Linotype" w:hAnsi="Palatino Linotype"/>
          <w:sz w:val="22"/>
          <w:szCs w:val="22"/>
        </w:rPr>
        <w:t>Table</w:t>
      </w:r>
      <w:r w:rsidR="007428F7" w:rsidRPr="00135662">
        <w:rPr>
          <w:rFonts w:ascii="Palatino Linotype" w:hAnsi="Palatino Linotype"/>
          <w:sz w:val="22"/>
          <w:szCs w:val="22"/>
        </w:rPr>
        <w:t>s</w:t>
      </w:r>
      <w:r w:rsidRPr="00135662">
        <w:rPr>
          <w:rFonts w:ascii="Palatino Linotype" w:hAnsi="Palatino Linotype"/>
          <w:sz w:val="22"/>
          <w:szCs w:val="22"/>
        </w:rPr>
        <w:t xml:space="preserve"> 2 </w:t>
      </w:r>
      <w:r w:rsidR="007428F7" w:rsidRPr="00135662">
        <w:rPr>
          <w:rFonts w:ascii="Palatino Linotype" w:hAnsi="Palatino Linotype"/>
          <w:sz w:val="22"/>
          <w:szCs w:val="22"/>
        </w:rPr>
        <w:t>and</w:t>
      </w:r>
      <w:r w:rsidRPr="00135662">
        <w:rPr>
          <w:rFonts w:ascii="Palatino Linotype" w:hAnsi="Palatino Linotype"/>
          <w:sz w:val="22"/>
          <w:szCs w:val="22"/>
        </w:rPr>
        <w:t xml:space="preserve"> 3</w:t>
      </w:r>
      <w:r w:rsidR="007428F7" w:rsidRPr="00135662">
        <w:rPr>
          <w:rFonts w:ascii="Palatino Linotype" w:hAnsi="Palatino Linotype"/>
          <w:sz w:val="22"/>
          <w:szCs w:val="22"/>
        </w:rPr>
        <w:t>, (direct and indirect impacts)</w:t>
      </w:r>
      <w:r w:rsidRPr="00135662">
        <w:rPr>
          <w:rFonts w:ascii="Palatino Linotype" w:hAnsi="Palatino Linotype"/>
          <w:sz w:val="22"/>
          <w:szCs w:val="22"/>
        </w:rPr>
        <w:t xml:space="preserve">.  </w:t>
      </w:r>
      <w:r w:rsidR="007428F7" w:rsidRPr="00135662">
        <w:rPr>
          <w:rFonts w:ascii="Palatino Linotype" w:hAnsi="Palatino Linotype"/>
          <w:sz w:val="22"/>
          <w:szCs w:val="22"/>
        </w:rPr>
        <w:t xml:space="preserve">You may want to summarise and/or amalgamate the information in those columns to produce a workable list of impacts that you can address.  </w:t>
      </w:r>
    </w:p>
    <w:p w:rsidR="007428F7" w:rsidRPr="00135662" w:rsidRDefault="007428F7" w:rsidP="00ED0BB1">
      <w:pPr>
        <w:pStyle w:val="FootnoteText"/>
        <w:rPr>
          <w:rFonts w:ascii="Palatino Linotype" w:hAnsi="Palatino Linotype"/>
          <w:sz w:val="22"/>
          <w:szCs w:val="22"/>
        </w:rPr>
      </w:pPr>
    </w:p>
    <w:p w:rsidR="00ED0BB1" w:rsidRPr="00135662" w:rsidRDefault="00135662" w:rsidP="00ED0BB1">
      <w:pPr>
        <w:rPr>
          <w:rFonts w:ascii="Palatino Linotype" w:hAnsi="Palatino Linotype"/>
        </w:rPr>
      </w:pPr>
      <w:r>
        <w:rPr>
          <w:rFonts w:ascii="Palatino Linotype" w:hAnsi="Palatino Linotype"/>
        </w:rPr>
        <w:lastRenderedPageBreak/>
        <w:t xml:space="preserve">Developing the strategic approach (column 3) may involve a wide range of approaches, policy, public relations, marketing, community and other responses, as well as direct conservation management responses. </w:t>
      </w:r>
    </w:p>
    <w:p w:rsidR="00ED0BB1" w:rsidRPr="00135662" w:rsidRDefault="00ED0BB1" w:rsidP="008E5DB3">
      <w:pPr>
        <w:rPr>
          <w:rFonts w:ascii="Palatino Linotype" w:hAnsi="Palatino Linotype"/>
        </w:rPr>
      </w:pPr>
    </w:p>
    <w:p w:rsidR="00ED0BB1" w:rsidRPr="00135662" w:rsidRDefault="00ED0BB1" w:rsidP="008E5DB3">
      <w:pPr>
        <w:rPr>
          <w:rFonts w:ascii="Palatino Linotype" w:hAnsi="Palatino Linotype"/>
        </w:rPr>
      </w:pPr>
    </w:p>
    <w:p w:rsidR="00FB1712" w:rsidRPr="00D96223" w:rsidRDefault="00FB1712" w:rsidP="008E5DB3">
      <w:pPr>
        <w:rPr>
          <w:rFonts w:ascii="Palatino Linotype" w:hAnsi="Palatino Linotype"/>
          <w:b/>
        </w:rPr>
      </w:pPr>
      <w:r w:rsidRPr="00D96223">
        <w:rPr>
          <w:rFonts w:ascii="Palatino Linotype" w:hAnsi="Palatino Linotype"/>
          <w:b/>
        </w:rPr>
        <w:t>Step 6: Decide what actions should be taken and revise operational activities accordingly</w:t>
      </w:r>
    </w:p>
    <w:p w:rsidR="005E3145" w:rsidRPr="00D96223" w:rsidRDefault="005E3145" w:rsidP="008E5DB3">
      <w:pPr>
        <w:rPr>
          <w:rFonts w:ascii="Palatino Linotype" w:hAnsi="Palatino Linotype"/>
        </w:rPr>
      </w:pPr>
      <w:r w:rsidRPr="00D96223">
        <w:rPr>
          <w:rFonts w:ascii="Palatino Linotype" w:hAnsi="Palatino Linotype"/>
        </w:rPr>
        <w:t>What is the aim of this?</w:t>
      </w:r>
    </w:p>
    <w:p w:rsidR="00FB1712" w:rsidRPr="00D96223" w:rsidRDefault="005E3145" w:rsidP="005E3145">
      <w:pPr>
        <w:numPr>
          <w:ilvl w:val="0"/>
          <w:numId w:val="15"/>
        </w:numPr>
        <w:rPr>
          <w:rFonts w:ascii="Palatino Linotype" w:hAnsi="Palatino Linotype"/>
        </w:rPr>
      </w:pPr>
      <w:r w:rsidRPr="00D96223">
        <w:rPr>
          <w:rFonts w:ascii="Palatino Linotype" w:hAnsi="Palatino Linotype"/>
        </w:rPr>
        <w:t xml:space="preserve">To agree and action the practical adaptation </w:t>
      </w:r>
      <w:r w:rsidR="004235AF" w:rsidRPr="00D96223">
        <w:rPr>
          <w:rFonts w:ascii="Palatino Linotype" w:hAnsi="Palatino Linotype"/>
        </w:rPr>
        <w:t xml:space="preserve">best </w:t>
      </w:r>
      <w:r w:rsidR="00AE049D" w:rsidRPr="00D96223">
        <w:rPr>
          <w:rFonts w:ascii="Palatino Linotype" w:hAnsi="Palatino Linotype"/>
        </w:rPr>
        <w:t xml:space="preserve">able </w:t>
      </w:r>
      <w:r w:rsidRPr="00D96223">
        <w:rPr>
          <w:rFonts w:ascii="Palatino Linotype" w:hAnsi="Palatino Linotype"/>
        </w:rPr>
        <w:t>to meet objectives</w:t>
      </w:r>
    </w:p>
    <w:p w:rsidR="00BF672F" w:rsidRPr="00D96223" w:rsidRDefault="00A62459" w:rsidP="008E5DB3">
      <w:pPr>
        <w:rPr>
          <w:rFonts w:ascii="Palatino Linotype" w:hAnsi="Palatino Linotype"/>
        </w:rPr>
      </w:pPr>
      <w:r w:rsidRPr="00D96223">
        <w:rPr>
          <w:rFonts w:ascii="Palatino Linotype" w:hAnsi="Palatino Linotype"/>
        </w:rPr>
        <w:t>Prioritise adaptation actions and select those to be taken forward</w:t>
      </w:r>
      <w:r w:rsidR="00C844AC" w:rsidRPr="00D96223">
        <w:rPr>
          <w:rFonts w:ascii="Palatino Linotype" w:hAnsi="Palatino Linotype"/>
        </w:rPr>
        <w:t>.</w:t>
      </w:r>
      <w:r w:rsidRPr="00D96223">
        <w:rPr>
          <w:rFonts w:ascii="Palatino Linotype" w:hAnsi="Palatino Linotype"/>
        </w:rPr>
        <w:t xml:space="preserve"> </w:t>
      </w:r>
      <w:r w:rsidR="00C844AC" w:rsidRPr="00D96223">
        <w:rPr>
          <w:rFonts w:ascii="Palatino Linotype" w:hAnsi="Palatino Linotype"/>
        </w:rPr>
        <w:t xml:space="preserve"> </w:t>
      </w:r>
      <w:r w:rsidR="00BF672F" w:rsidRPr="00D96223">
        <w:rPr>
          <w:rFonts w:ascii="Palatino Linotype" w:hAnsi="Palatino Linotype"/>
        </w:rPr>
        <w:t>This shoul</w:t>
      </w:r>
      <w:r w:rsidR="0039659C" w:rsidRPr="00D96223">
        <w:rPr>
          <w:rFonts w:ascii="Palatino Linotype" w:hAnsi="Palatino Linotype"/>
        </w:rPr>
        <w:t>d include recognition of action</w:t>
      </w:r>
      <w:r w:rsidR="00BF672F" w:rsidRPr="00D96223">
        <w:rPr>
          <w:rFonts w:ascii="Palatino Linotype" w:hAnsi="Palatino Linotype"/>
        </w:rPr>
        <w:t xml:space="preserve">s likely to be needed in the future, as well as those for early implementation.  </w:t>
      </w:r>
    </w:p>
    <w:p w:rsidR="00C844AC" w:rsidRPr="00D96223" w:rsidRDefault="00C844AC" w:rsidP="008E5DB3">
      <w:pPr>
        <w:rPr>
          <w:rFonts w:ascii="Palatino Linotype" w:hAnsi="Palatino Linotype"/>
        </w:rPr>
      </w:pPr>
      <w:r w:rsidRPr="00D96223">
        <w:rPr>
          <w:rFonts w:ascii="Palatino Linotype" w:hAnsi="Palatino Linotype"/>
        </w:rPr>
        <w:t>Give particular focus to:</w:t>
      </w:r>
    </w:p>
    <w:p w:rsidR="00C844AC" w:rsidRPr="00D96223" w:rsidRDefault="007E2403" w:rsidP="00C844AC">
      <w:pPr>
        <w:pStyle w:val="ListParagraph"/>
        <w:numPr>
          <w:ilvl w:val="0"/>
          <w:numId w:val="15"/>
        </w:numPr>
        <w:rPr>
          <w:rFonts w:ascii="Palatino Linotype" w:hAnsi="Palatino Linotype"/>
        </w:rPr>
      </w:pPr>
      <w:r w:rsidRPr="00D96223">
        <w:rPr>
          <w:rFonts w:ascii="Palatino Linotype" w:hAnsi="Palatino Linotype"/>
        </w:rPr>
        <w:t>No regrets</w:t>
      </w:r>
      <w:r w:rsidR="00C844AC" w:rsidRPr="00D96223">
        <w:rPr>
          <w:rFonts w:ascii="Palatino Linotype" w:hAnsi="Palatino Linotype"/>
        </w:rPr>
        <w:t xml:space="preserve"> actions that are robust across the range of expected future climate conditions</w:t>
      </w:r>
    </w:p>
    <w:p w:rsidR="00C844AC" w:rsidRPr="00D96223" w:rsidRDefault="00C844AC" w:rsidP="00C844AC">
      <w:pPr>
        <w:pStyle w:val="ListParagraph"/>
        <w:numPr>
          <w:ilvl w:val="0"/>
          <w:numId w:val="15"/>
        </w:numPr>
        <w:rPr>
          <w:rFonts w:ascii="Palatino Linotype" w:hAnsi="Palatino Linotype"/>
        </w:rPr>
      </w:pPr>
      <w:r w:rsidRPr="00D96223">
        <w:rPr>
          <w:rFonts w:ascii="Palatino Linotype" w:hAnsi="Palatino Linotype"/>
        </w:rPr>
        <w:t>W</w:t>
      </w:r>
      <w:r w:rsidR="007E2403" w:rsidRPr="00D96223">
        <w:rPr>
          <w:rFonts w:ascii="Palatino Linotype" w:hAnsi="Palatino Linotype"/>
        </w:rPr>
        <w:t>in-win</w:t>
      </w:r>
      <w:r w:rsidRPr="00D96223">
        <w:rPr>
          <w:rFonts w:ascii="Palatino Linotype" w:hAnsi="Palatino Linotype"/>
        </w:rPr>
        <w:t xml:space="preserve"> actions that have additional benefits to core objectives, </w:t>
      </w:r>
      <w:r w:rsidR="00BF672F" w:rsidRPr="00D96223">
        <w:rPr>
          <w:rFonts w:ascii="Palatino Linotype" w:hAnsi="Palatino Linotype"/>
        </w:rPr>
        <w:t>providing ecosystem based adaptation and/or services to other sectors eg</w:t>
      </w:r>
      <w:r w:rsidRPr="00D96223">
        <w:rPr>
          <w:rFonts w:ascii="Palatino Linotype" w:hAnsi="Palatino Linotype"/>
        </w:rPr>
        <w:t xml:space="preserve"> flood control or carbon storage</w:t>
      </w:r>
    </w:p>
    <w:p w:rsidR="00C844AC" w:rsidRPr="00D96223" w:rsidRDefault="00C844AC" w:rsidP="00C844AC">
      <w:pPr>
        <w:pStyle w:val="ListParagraph"/>
        <w:numPr>
          <w:ilvl w:val="0"/>
          <w:numId w:val="15"/>
        </w:numPr>
        <w:rPr>
          <w:rFonts w:ascii="Palatino Linotype" w:hAnsi="Palatino Linotype"/>
        </w:rPr>
      </w:pPr>
      <w:r w:rsidRPr="00D96223">
        <w:rPr>
          <w:rFonts w:ascii="Palatino Linotype" w:hAnsi="Palatino Linotype"/>
        </w:rPr>
        <w:t>Involvement of partnerships for co-delivery</w:t>
      </w:r>
    </w:p>
    <w:p w:rsidR="00C844AC" w:rsidRPr="00D96223" w:rsidRDefault="00C844AC" w:rsidP="00C844AC">
      <w:pPr>
        <w:pStyle w:val="ListParagraph"/>
        <w:numPr>
          <w:ilvl w:val="0"/>
          <w:numId w:val="15"/>
        </w:numPr>
        <w:rPr>
          <w:rFonts w:ascii="Palatino Linotype" w:hAnsi="Palatino Linotype"/>
        </w:rPr>
      </w:pPr>
      <w:r w:rsidRPr="00D96223">
        <w:rPr>
          <w:rFonts w:ascii="Palatino Linotype" w:hAnsi="Palatino Linotype"/>
        </w:rPr>
        <w:t>Costs and opportunities for co-funding</w:t>
      </w:r>
    </w:p>
    <w:p w:rsidR="004F2D04" w:rsidRPr="00D96223" w:rsidRDefault="00AE049D" w:rsidP="0039659C">
      <w:pPr>
        <w:pStyle w:val="ListParagraph"/>
        <w:numPr>
          <w:ilvl w:val="0"/>
          <w:numId w:val="15"/>
        </w:numPr>
        <w:rPr>
          <w:rFonts w:ascii="Palatino Linotype" w:hAnsi="Palatino Linotype"/>
        </w:rPr>
      </w:pPr>
      <w:r w:rsidRPr="00D96223">
        <w:rPr>
          <w:rFonts w:ascii="Palatino Linotype" w:hAnsi="Palatino Linotype"/>
        </w:rPr>
        <w:t xml:space="preserve">The sustainability of different options, aiming to choose, where possible, the most sustainable option. </w:t>
      </w:r>
    </w:p>
    <w:p w:rsidR="00C844AC" w:rsidRPr="00D96223" w:rsidRDefault="00C844AC" w:rsidP="00C844AC">
      <w:pPr>
        <w:rPr>
          <w:rFonts w:ascii="Palatino Linotype" w:hAnsi="Palatino Linotype"/>
        </w:rPr>
      </w:pPr>
      <w:r w:rsidRPr="00D96223">
        <w:rPr>
          <w:rFonts w:ascii="Palatino Linotype" w:hAnsi="Palatino Linotype"/>
        </w:rPr>
        <w:t>Action</w:t>
      </w:r>
      <w:r w:rsidR="00A34AA3" w:rsidRPr="00D96223">
        <w:rPr>
          <w:rFonts w:ascii="Palatino Linotype" w:hAnsi="Palatino Linotype"/>
        </w:rPr>
        <w:t xml:space="preserve">s at this stage are likely to </w:t>
      </w:r>
      <w:r w:rsidR="00BF672F" w:rsidRPr="00D96223">
        <w:rPr>
          <w:rFonts w:ascii="Palatino Linotype" w:hAnsi="Palatino Linotype"/>
        </w:rPr>
        <w:t>contribute to</w:t>
      </w:r>
      <w:r w:rsidRPr="00D96223">
        <w:rPr>
          <w:rFonts w:ascii="Palatino Linotype" w:hAnsi="Palatino Linotype"/>
        </w:rPr>
        <w:t xml:space="preserve"> existing strategies, </w:t>
      </w:r>
      <w:r w:rsidR="00A34AA3" w:rsidRPr="00D96223">
        <w:rPr>
          <w:rFonts w:ascii="Palatino Linotype" w:hAnsi="Palatino Linotype"/>
        </w:rPr>
        <w:t xml:space="preserve">and be an </w:t>
      </w:r>
      <w:r w:rsidRPr="00D96223">
        <w:rPr>
          <w:rFonts w:ascii="Palatino Linotype" w:hAnsi="Palatino Linotype"/>
        </w:rPr>
        <w:t xml:space="preserve">embedding </w:t>
      </w:r>
      <w:r w:rsidR="00A34AA3" w:rsidRPr="00D96223">
        <w:rPr>
          <w:rFonts w:ascii="Palatino Linotype" w:hAnsi="Palatino Linotype"/>
        </w:rPr>
        <w:t xml:space="preserve">of </w:t>
      </w:r>
      <w:r w:rsidRPr="00D96223">
        <w:rPr>
          <w:rFonts w:ascii="Palatino Linotype" w:hAnsi="Palatino Linotype"/>
        </w:rPr>
        <w:t xml:space="preserve">adaptation </w:t>
      </w:r>
      <w:r w:rsidR="00A34AA3" w:rsidRPr="00D96223">
        <w:rPr>
          <w:rFonts w:ascii="Palatino Linotype" w:hAnsi="Palatino Linotype"/>
        </w:rPr>
        <w:t xml:space="preserve">and climate change into our current </w:t>
      </w:r>
      <w:r w:rsidR="00BF672F" w:rsidRPr="00D96223">
        <w:rPr>
          <w:rFonts w:ascii="Palatino Linotype" w:hAnsi="Palatino Linotype"/>
        </w:rPr>
        <w:t>objectives</w:t>
      </w:r>
      <w:r w:rsidRPr="00D96223">
        <w:rPr>
          <w:rFonts w:ascii="Palatino Linotype" w:hAnsi="Palatino Linotype"/>
        </w:rPr>
        <w:t xml:space="preserve">. </w:t>
      </w:r>
      <w:r w:rsidR="00A34AA3" w:rsidRPr="00D96223">
        <w:rPr>
          <w:rFonts w:ascii="Palatino Linotype" w:hAnsi="Palatino Linotype"/>
        </w:rPr>
        <w:t xml:space="preserve">They will also </w:t>
      </w:r>
      <w:r w:rsidR="00BF672F" w:rsidRPr="00D96223">
        <w:rPr>
          <w:rFonts w:ascii="Palatino Linotype" w:hAnsi="Palatino Linotype"/>
        </w:rPr>
        <w:t>help to develop our</w:t>
      </w:r>
      <w:r w:rsidR="00A34AA3" w:rsidRPr="00D96223">
        <w:rPr>
          <w:rFonts w:ascii="Palatino Linotype" w:hAnsi="Palatino Linotype"/>
        </w:rPr>
        <w:t xml:space="preserve"> current strategies, f</w:t>
      </w:r>
      <w:r w:rsidRPr="00D96223">
        <w:rPr>
          <w:rFonts w:ascii="Palatino Linotype" w:hAnsi="Palatino Linotype"/>
        </w:rPr>
        <w:t>or example</w:t>
      </w:r>
      <w:r w:rsidR="00A34AA3" w:rsidRPr="00D96223">
        <w:rPr>
          <w:rFonts w:ascii="Palatino Linotype" w:hAnsi="Palatino Linotype"/>
        </w:rPr>
        <w:t>,</w:t>
      </w:r>
      <w:r w:rsidRPr="00D96223">
        <w:rPr>
          <w:rFonts w:ascii="Palatino Linotype" w:hAnsi="Palatino Linotype"/>
        </w:rPr>
        <w:t xml:space="preserve"> understanding species vulnerability to climate change </w:t>
      </w:r>
      <w:r w:rsidR="00A34AA3" w:rsidRPr="00D96223">
        <w:rPr>
          <w:rFonts w:ascii="Palatino Linotype" w:hAnsi="Palatino Linotype"/>
        </w:rPr>
        <w:t>will contribute t</w:t>
      </w:r>
      <w:r w:rsidRPr="00D96223">
        <w:rPr>
          <w:rFonts w:ascii="Palatino Linotype" w:hAnsi="Palatino Linotype"/>
        </w:rPr>
        <w:t xml:space="preserve">o prioritisation of species </w:t>
      </w:r>
      <w:r w:rsidR="00A34AA3" w:rsidRPr="00D96223">
        <w:rPr>
          <w:rFonts w:ascii="Palatino Linotype" w:hAnsi="Palatino Linotype"/>
        </w:rPr>
        <w:t>i</w:t>
      </w:r>
      <w:r w:rsidRPr="00D96223">
        <w:rPr>
          <w:rFonts w:ascii="Palatino Linotype" w:hAnsi="Palatino Linotype"/>
        </w:rPr>
        <w:t>n the species recovery strategy.</w:t>
      </w:r>
    </w:p>
    <w:p w:rsidR="00BF672F" w:rsidRPr="00D96223" w:rsidRDefault="00BF672F" w:rsidP="008E5DB3">
      <w:pPr>
        <w:rPr>
          <w:rFonts w:ascii="Palatino Linotype" w:hAnsi="Palatino Linotype"/>
        </w:rPr>
      </w:pPr>
    </w:p>
    <w:p w:rsidR="00FB1712" w:rsidRPr="00D96223" w:rsidRDefault="003806CD" w:rsidP="008E5DB3">
      <w:pPr>
        <w:rPr>
          <w:rFonts w:ascii="Palatino Linotype" w:hAnsi="Palatino Linotype"/>
        </w:rPr>
      </w:pPr>
      <w:r w:rsidRPr="00D96223">
        <w:rPr>
          <w:rFonts w:ascii="Palatino Linotype" w:hAnsi="Palatino Linotype"/>
        </w:rPr>
        <w:t xml:space="preserve">How should I organise the information? </w:t>
      </w:r>
    </w:p>
    <w:p w:rsidR="003806CD" w:rsidRPr="00D96223" w:rsidRDefault="0091542F" w:rsidP="008E5DB3">
      <w:pPr>
        <w:rPr>
          <w:rFonts w:ascii="Palatino Linotype" w:hAnsi="Palatino Linotype"/>
        </w:rPr>
      </w:pPr>
      <w:r>
        <w:rPr>
          <w:rFonts w:ascii="Palatino Linotype" w:hAnsi="Palatino Linotype"/>
        </w:rPr>
        <w:t xml:space="preserve">Table 4 outlines your adaptation options.  You should prioritise these options, and </w:t>
      </w:r>
      <w:r w:rsidR="00B6740B">
        <w:rPr>
          <w:rFonts w:ascii="Palatino Linotype" w:hAnsi="Palatino Linotype"/>
        </w:rPr>
        <w:t xml:space="preserve">integrate appropriate responses in your strategies, actions and work programmes.  </w:t>
      </w:r>
      <w:r w:rsidR="00FC572F">
        <w:rPr>
          <w:rFonts w:ascii="Palatino Linotype" w:hAnsi="Palatino Linotype"/>
        </w:rPr>
        <w:t xml:space="preserve">This will probably include both the detail required for action that may be required over the </w:t>
      </w:r>
      <w:r w:rsidR="003806CD" w:rsidRPr="00D96223">
        <w:rPr>
          <w:rFonts w:ascii="Palatino Linotype" w:hAnsi="Palatino Linotype"/>
        </w:rPr>
        <w:t>next five years</w:t>
      </w:r>
      <w:r w:rsidR="00FC572F">
        <w:rPr>
          <w:rFonts w:ascii="Palatino Linotype" w:hAnsi="Palatino Linotype"/>
        </w:rPr>
        <w:t xml:space="preserve"> (or to 2020) </w:t>
      </w:r>
      <w:r w:rsidR="003806CD" w:rsidRPr="00D96223">
        <w:rPr>
          <w:rFonts w:ascii="Palatino Linotype" w:hAnsi="Palatino Linotype"/>
        </w:rPr>
        <w:t>a</w:t>
      </w:r>
      <w:r w:rsidR="00FC572F">
        <w:rPr>
          <w:rFonts w:ascii="Palatino Linotype" w:hAnsi="Palatino Linotype"/>
        </w:rPr>
        <w:t xml:space="preserve">s well as </w:t>
      </w:r>
      <w:r w:rsidR="003806CD" w:rsidRPr="00D96223">
        <w:rPr>
          <w:rFonts w:ascii="Palatino Linotype" w:hAnsi="Palatino Linotype"/>
        </w:rPr>
        <w:t xml:space="preserve">likely actions required thereafter </w:t>
      </w:r>
      <w:r w:rsidR="00BF672F" w:rsidRPr="00D96223">
        <w:rPr>
          <w:rFonts w:ascii="Palatino Linotype" w:hAnsi="Palatino Linotype"/>
        </w:rPr>
        <w:t>(Medium and Longer Term as per Step 4)</w:t>
      </w:r>
      <w:r w:rsidR="00FC572F">
        <w:rPr>
          <w:rFonts w:ascii="Palatino Linotype" w:hAnsi="Palatino Linotype"/>
        </w:rPr>
        <w:t>,</w:t>
      </w:r>
      <w:r w:rsidR="00BF672F" w:rsidRPr="00D96223">
        <w:rPr>
          <w:rFonts w:ascii="Palatino Linotype" w:hAnsi="Palatino Linotype"/>
        </w:rPr>
        <w:t xml:space="preserve"> </w:t>
      </w:r>
      <w:r w:rsidR="003806CD" w:rsidRPr="00D96223">
        <w:rPr>
          <w:rFonts w:ascii="Palatino Linotype" w:hAnsi="Palatino Linotype"/>
        </w:rPr>
        <w:t xml:space="preserve">as climate </w:t>
      </w:r>
      <w:r w:rsidR="00FC572F">
        <w:rPr>
          <w:rFonts w:ascii="Palatino Linotype" w:hAnsi="Palatino Linotype"/>
        </w:rPr>
        <w:t xml:space="preserve">change </w:t>
      </w:r>
      <w:r w:rsidR="003806CD" w:rsidRPr="00D96223">
        <w:rPr>
          <w:rFonts w:ascii="Palatino Linotype" w:hAnsi="Palatino Linotype"/>
        </w:rPr>
        <w:t>progress</w:t>
      </w:r>
      <w:r w:rsidR="00A34AA3" w:rsidRPr="00D96223">
        <w:rPr>
          <w:rFonts w:ascii="Palatino Linotype" w:hAnsi="Palatino Linotype"/>
        </w:rPr>
        <w:t>es</w:t>
      </w:r>
      <w:r w:rsidR="003806CD" w:rsidRPr="00D96223">
        <w:rPr>
          <w:rFonts w:ascii="Palatino Linotype" w:hAnsi="Palatino Linotype"/>
        </w:rPr>
        <w:t xml:space="preserve"> to</w:t>
      </w:r>
      <w:r w:rsidR="00FC572F">
        <w:rPr>
          <w:rFonts w:ascii="Palatino Linotype" w:hAnsi="Palatino Linotype"/>
        </w:rPr>
        <w:t>wards</w:t>
      </w:r>
      <w:r w:rsidR="003806CD" w:rsidRPr="00D96223">
        <w:rPr>
          <w:rFonts w:ascii="Palatino Linotype" w:hAnsi="Palatino Linotype"/>
        </w:rPr>
        <w:t xml:space="preserve"> </w:t>
      </w:r>
      <w:r w:rsidR="00A34AA3" w:rsidRPr="00D96223">
        <w:rPr>
          <w:rFonts w:ascii="Palatino Linotype" w:hAnsi="Palatino Linotype"/>
        </w:rPr>
        <w:t xml:space="preserve">a </w:t>
      </w:r>
      <w:r w:rsidR="003806CD" w:rsidRPr="00D96223">
        <w:rPr>
          <w:rFonts w:ascii="Palatino Linotype" w:hAnsi="Palatino Linotype"/>
        </w:rPr>
        <w:t xml:space="preserve">2°C world </w:t>
      </w:r>
      <w:r w:rsidR="00A34AA3" w:rsidRPr="00D96223">
        <w:rPr>
          <w:rFonts w:ascii="Palatino Linotype" w:hAnsi="Palatino Linotype"/>
        </w:rPr>
        <w:t>around</w:t>
      </w:r>
      <w:r w:rsidR="003806CD" w:rsidRPr="00D96223">
        <w:rPr>
          <w:rFonts w:ascii="Palatino Linotype" w:hAnsi="Palatino Linotype"/>
        </w:rPr>
        <w:t xml:space="preserve"> 2040</w:t>
      </w:r>
      <w:r w:rsidR="00A62459" w:rsidRPr="00D96223">
        <w:rPr>
          <w:rFonts w:ascii="Palatino Linotype" w:hAnsi="Palatino Linotype"/>
        </w:rPr>
        <w:t xml:space="preserve">. </w:t>
      </w:r>
      <w:r w:rsidR="00FC572F">
        <w:rPr>
          <w:rFonts w:ascii="Palatino Linotype" w:hAnsi="Palatino Linotype"/>
        </w:rPr>
        <w:t xml:space="preserve"> Any es</w:t>
      </w:r>
      <w:r w:rsidR="00A62459" w:rsidRPr="00D96223">
        <w:rPr>
          <w:rFonts w:ascii="Palatino Linotype" w:hAnsi="Palatino Linotype"/>
        </w:rPr>
        <w:t>timate costs may need to be assessed more thoroughly</w:t>
      </w:r>
      <w:r w:rsidR="00FC572F">
        <w:rPr>
          <w:rFonts w:ascii="Palatino Linotype" w:hAnsi="Palatino Linotype"/>
        </w:rPr>
        <w:t>, and consideration given to budget requirements</w:t>
      </w:r>
      <w:r w:rsidR="00A62459" w:rsidRPr="00D96223">
        <w:rPr>
          <w:rFonts w:ascii="Palatino Linotype" w:hAnsi="Palatino Linotype"/>
        </w:rPr>
        <w:t>.</w:t>
      </w:r>
    </w:p>
    <w:p w:rsidR="00FB1712" w:rsidRPr="00D96223" w:rsidRDefault="00FB1712" w:rsidP="008E5DB3">
      <w:pPr>
        <w:rPr>
          <w:rFonts w:ascii="Palatino Linotype" w:hAnsi="Palatino Linotype"/>
        </w:rPr>
      </w:pPr>
    </w:p>
    <w:p w:rsidR="008E5DB3" w:rsidRPr="00D96223" w:rsidRDefault="00776A2B" w:rsidP="008E5DB3">
      <w:pPr>
        <w:rPr>
          <w:rFonts w:ascii="Palatino Linotype" w:hAnsi="Palatino Linotype"/>
        </w:rPr>
      </w:pPr>
      <w:r w:rsidRPr="00D96223">
        <w:rPr>
          <w:rFonts w:ascii="Palatino Linotype" w:hAnsi="Palatino Linotype"/>
          <w:b/>
        </w:rPr>
        <w:t>Step 7</w:t>
      </w:r>
      <w:r w:rsidR="00FB1712" w:rsidRPr="00D96223">
        <w:rPr>
          <w:rFonts w:ascii="Palatino Linotype" w:hAnsi="Palatino Linotype"/>
          <w:b/>
        </w:rPr>
        <w:t>:</w:t>
      </w:r>
      <w:r w:rsidRPr="00D96223">
        <w:rPr>
          <w:rFonts w:ascii="Palatino Linotype" w:hAnsi="Palatino Linotype"/>
          <w:b/>
        </w:rPr>
        <w:t xml:space="preserve"> Monitor and review</w:t>
      </w:r>
      <w:r w:rsidRPr="00D96223">
        <w:rPr>
          <w:rFonts w:ascii="Palatino Linotype" w:hAnsi="Palatino Linotype"/>
        </w:rPr>
        <w:t xml:space="preserve"> </w:t>
      </w:r>
    </w:p>
    <w:p w:rsidR="00776A2B" w:rsidRPr="00D96223" w:rsidRDefault="005E3145" w:rsidP="008E5DB3">
      <w:pPr>
        <w:rPr>
          <w:rFonts w:ascii="Palatino Linotype" w:hAnsi="Palatino Linotype"/>
        </w:rPr>
      </w:pPr>
      <w:r w:rsidRPr="00D96223">
        <w:rPr>
          <w:rFonts w:ascii="Palatino Linotype" w:hAnsi="Palatino Linotype"/>
        </w:rPr>
        <w:t>What is the aim of this?</w:t>
      </w:r>
    </w:p>
    <w:p w:rsidR="005E3145" w:rsidRPr="00D96223" w:rsidRDefault="005E3145" w:rsidP="005E3145">
      <w:pPr>
        <w:numPr>
          <w:ilvl w:val="0"/>
          <w:numId w:val="15"/>
        </w:numPr>
        <w:rPr>
          <w:rFonts w:ascii="Palatino Linotype" w:hAnsi="Palatino Linotype"/>
        </w:rPr>
      </w:pPr>
      <w:r w:rsidRPr="00D96223">
        <w:rPr>
          <w:rFonts w:ascii="Palatino Linotype" w:hAnsi="Palatino Linotype"/>
        </w:rPr>
        <w:t>To assess the effectiveness of the implementation and ongoing performance of adaptation actions as climatic conditions change and to modify adaptation actions as required</w:t>
      </w:r>
    </w:p>
    <w:p w:rsidR="00AA7344" w:rsidRPr="00D96223" w:rsidRDefault="001F1605" w:rsidP="008E5DB3">
      <w:pPr>
        <w:rPr>
          <w:rFonts w:ascii="Palatino Linotype" w:hAnsi="Palatino Linotype"/>
        </w:rPr>
      </w:pPr>
      <w:r w:rsidRPr="00D96223">
        <w:rPr>
          <w:rFonts w:ascii="Palatino Linotype" w:hAnsi="Palatino Linotype"/>
        </w:rPr>
        <w:t xml:space="preserve">Adaptation </w:t>
      </w:r>
      <w:r w:rsidR="00AE049D" w:rsidRPr="00D96223">
        <w:rPr>
          <w:rFonts w:ascii="Palatino Linotype" w:hAnsi="Palatino Linotype"/>
        </w:rPr>
        <w:t xml:space="preserve">action </w:t>
      </w:r>
      <w:r w:rsidRPr="00D96223">
        <w:rPr>
          <w:rFonts w:ascii="Palatino Linotype" w:hAnsi="Palatino Linotype"/>
        </w:rPr>
        <w:t>should include d</w:t>
      </w:r>
      <w:r w:rsidR="00A62459" w:rsidRPr="00D96223">
        <w:rPr>
          <w:rFonts w:ascii="Palatino Linotype" w:hAnsi="Palatino Linotype"/>
        </w:rPr>
        <w:t>evis</w:t>
      </w:r>
      <w:r w:rsidRPr="00D96223">
        <w:rPr>
          <w:rFonts w:ascii="Palatino Linotype" w:hAnsi="Palatino Linotype"/>
        </w:rPr>
        <w:t>ing</w:t>
      </w:r>
      <w:r w:rsidR="00A62459" w:rsidRPr="00D96223">
        <w:rPr>
          <w:rFonts w:ascii="Palatino Linotype" w:hAnsi="Palatino Linotype"/>
        </w:rPr>
        <w:t xml:space="preserve"> monitoring requirements to test the effectiveness of the adaptation actions undertaken</w:t>
      </w:r>
      <w:r w:rsidR="001A1892" w:rsidRPr="00D96223">
        <w:rPr>
          <w:rFonts w:ascii="Palatino Linotype" w:hAnsi="Palatino Linotype"/>
        </w:rPr>
        <w:t xml:space="preserve">. This should </w:t>
      </w:r>
      <w:r w:rsidR="000974E3" w:rsidRPr="00D96223">
        <w:rPr>
          <w:rFonts w:ascii="Palatino Linotype" w:hAnsi="Palatino Linotype"/>
        </w:rPr>
        <w:t>as</w:t>
      </w:r>
      <w:r w:rsidR="001A1892" w:rsidRPr="00D96223">
        <w:rPr>
          <w:rFonts w:ascii="Palatino Linotype" w:hAnsi="Palatino Linotype"/>
        </w:rPr>
        <w:t>sess the</w:t>
      </w:r>
      <w:r w:rsidR="000974E3" w:rsidRPr="00D96223">
        <w:rPr>
          <w:rFonts w:ascii="Palatino Linotype" w:hAnsi="Palatino Linotype"/>
        </w:rPr>
        <w:t xml:space="preserve"> </w:t>
      </w:r>
      <w:r w:rsidR="001A1892" w:rsidRPr="00D96223">
        <w:rPr>
          <w:rFonts w:ascii="Palatino Linotype" w:hAnsi="Palatino Linotype"/>
        </w:rPr>
        <w:t xml:space="preserve">deployment of the </w:t>
      </w:r>
      <w:r w:rsidR="000974E3" w:rsidRPr="00D96223">
        <w:rPr>
          <w:rFonts w:ascii="Palatino Linotype" w:hAnsi="Palatino Linotype"/>
        </w:rPr>
        <w:t xml:space="preserve">actions themselves and </w:t>
      </w:r>
      <w:r w:rsidR="001A1892" w:rsidRPr="00D96223">
        <w:rPr>
          <w:rFonts w:ascii="Palatino Linotype" w:hAnsi="Palatino Linotype"/>
        </w:rPr>
        <w:t xml:space="preserve">their role </w:t>
      </w:r>
      <w:r w:rsidR="000974E3" w:rsidRPr="00D96223">
        <w:rPr>
          <w:rFonts w:ascii="Palatino Linotype" w:hAnsi="Palatino Linotype"/>
        </w:rPr>
        <w:t xml:space="preserve">as integral components of the wider </w:t>
      </w:r>
      <w:proofErr w:type="spellStart"/>
      <w:r w:rsidR="000974E3" w:rsidRPr="00D96223">
        <w:rPr>
          <w:rFonts w:ascii="Palatino Linotype" w:hAnsi="Palatino Linotype"/>
        </w:rPr>
        <w:t>workplan</w:t>
      </w:r>
      <w:proofErr w:type="spellEnd"/>
      <w:r w:rsidR="000974E3" w:rsidRPr="00D96223">
        <w:rPr>
          <w:rFonts w:ascii="Palatino Linotype" w:hAnsi="Palatino Linotype"/>
        </w:rPr>
        <w:t xml:space="preserve"> activities and objectives.  </w:t>
      </w:r>
      <w:r w:rsidR="001A1892" w:rsidRPr="00D96223">
        <w:rPr>
          <w:rFonts w:ascii="Palatino Linotype" w:hAnsi="Palatino Linotype"/>
        </w:rPr>
        <w:t xml:space="preserve">A key objective of this monitoring will be to find out what adaptation actions work well, and so to be able share learning and expertise.  </w:t>
      </w:r>
      <w:r w:rsidR="00AA7344" w:rsidRPr="00D96223">
        <w:rPr>
          <w:rFonts w:ascii="Palatino Linotype" w:hAnsi="Palatino Linotype"/>
        </w:rPr>
        <w:t>Monitoring requirements should be integrated with the implementation of adaptation actions.</w:t>
      </w:r>
    </w:p>
    <w:p w:rsidR="00776A2B" w:rsidRPr="00D96223" w:rsidRDefault="001A1892" w:rsidP="008E5DB3">
      <w:pPr>
        <w:rPr>
          <w:rFonts w:ascii="Palatino Linotype" w:hAnsi="Palatino Linotype"/>
        </w:rPr>
      </w:pPr>
      <w:r w:rsidRPr="00D96223">
        <w:rPr>
          <w:rFonts w:ascii="Palatino Linotype" w:hAnsi="Palatino Linotype"/>
        </w:rPr>
        <w:t xml:space="preserve">Biological monitoring </w:t>
      </w:r>
      <w:r w:rsidR="00AA7344" w:rsidRPr="00D96223">
        <w:rPr>
          <w:rFonts w:ascii="Palatino Linotype" w:hAnsi="Palatino Linotype"/>
        </w:rPr>
        <w:t xml:space="preserve">of the results of adaptation actions </w:t>
      </w:r>
      <w:r w:rsidRPr="00D96223">
        <w:rPr>
          <w:rFonts w:ascii="Palatino Linotype" w:hAnsi="Palatino Linotype"/>
        </w:rPr>
        <w:t xml:space="preserve">will </w:t>
      </w:r>
      <w:r w:rsidR="00AA7344" w:rsidRPr="00D96223">
        <w:rPr>
          <w:rFonts w:ascii="Palatino Linotype" w:hAnsi="Palatino Linotype"/>
        </w:rPr>
        <w:t xml:space="preserve">usually </w:t>
      </w:r>
      <w:r w:rsidRPr="00D96223">
        <w:rPr>
          <w:rFonts w:ascii="Palatino Linotype" w:hAnsi="Palatino Linotype"/>
        </w:rPr>
        <w:t xml:space="preserve">be </w:t>
      </w:r>
      <w:r w:rsidR="00AA7344" w:rsidRPr="00D96223">
        <w:rPr>
          <w:rFonts w:ascii="Palatino Linotype" w:hAnsi="Palatino Linotype"/>
        </w:rPr>
        <w:t xml:space="preserve">picked up by, and </w:t>
      </w:r>
      <w:r w:rsidRPr="00D96223">
        <w:rPr>
          <w:rFonts w:ascii="Palatino Linotype" w:hAnsi="Palatino Linotype"/>
        </w:rPr>
        <w:t>i</w:t>
      </w:r>
      <w:r w:rsidR="00A62459" w:rsidRPr="00D96223">
        <w:rPr>
          <w:rFonts w:ascii="Palatino Linotype" w:hAnsi="Palatino Linotype"/>
        </w:rPr>
        <w:t>ntegrate</w:t>
      </w:r>
      <w:r w:rsidRPr="00D96223">
        <w:rPr>
          <w:rFonts w:ascii="Palatino Linotype" w:hAnsi="Palatino Linotype"/>
        </w:rPr>
        <w:t xml:space="preserve">d </w:t>
      </w:r>
      <w:r w:rsidR="00AA7344" w:rsidRPr="00D96223">
        <w:rPr>
          <w:rFonts w:ascii="Palatino Linotype" w:hAnsi="Palatino Linotype"/>
        </w:rPr>
        <w:t xml:space="preserve">into, </w:t>
      </w:r>
      <w:r w:rsidRPr="00D96223">
        <w:rPr>
          <w:rFonts w:ascii="Palatino Linotype" w:hAnsi="Palatino Linotype"/>
        </w:rPr>
        <w:t>current</w:t>
      </w:r>
      <w:r w:rsidR="00A62459" w:rsidRPr="00D96223">
        <w:rPr>
          <w:rFonts w:ascii="Palatino Linotype" w:hAnsi="Palatino Linotype"/>
        </w:rPr>
        <w:t xml:space="preserve"> </w:t>
      </w:r>
      <w:r w:rsidR="00AA7344" w:rsidRPr="00D96223">
        <w:rPr>
          <w:rFonts w:ascii="Palatino Linotype" w:hAnsi="Palatino Linotype"/>
        </w:rPr>
        <w:t xml:space="preserve">national </w:t>
      </w:r>
      <w:r w:rsidR="000974E3" w:rsidRPr="00D96223">
        <w:rPr>
          <w:rFonts w:ascii="Palatino Linotype" w:hAnsi="Palatino Linotype"/>
        </w:rPr>
        <w:t>monitoring</w:t>
      </w:r>
      <w:r w:rsidRPr="00D96223">
        <w:rPr>
          <w:rFonts w:ascii="Palatino Linotype" w:hAnsi="Palatino Linotype"/>
        </w:rPr>
        <w:t xml:space="preserve"> programmes</w:t>
      </w:r>
      <w:r w:rsidR="00AA7344" w:rsidRPr="00D96223">
        <w:rPr>
          <w:rFonts w:ascii="Palatino Linotype" w:hAnsi="Palatino Linotype"/>
        </w:rPr>
        <w:t>. These</w:t>
      </w:r>
      <w:r w:rsidRPr="00D96223">
        <w:rPr>
          <w:rFonts w:ascii="Palatino Linotype" w:hAnsi="Palatino Linotype"/>
        </w:rPr>
        <w:t xml:space="preserve"> may require some modification as climate change introduces new concerns and priorities</w:t>
      </w:r>
      <w:r w:rsidR="007E1153" w:rsidRPr="00D96223">
        <w:rPr>
          <w:rFonts w:ascii="Palatino Linotype" w:hAnsi="Palatino Linotype"/>
        </w:rPr>
        <w:t>, and potentially new time scales,</w:t>
      </w:r>
      <w:r w:rsidRPr="00D96223">
        <w:rPr>
          <w:rFonts w:ascii="Palatino Linotype" w:hAnsi="Palatino Linotype"/>
        </w:rPr>
        <w:t xml:space="preserve"> into our work. </w:t>
      </w:r>
      <w:r w:rsidR="00AA7344" w:rsidRPr="00D96223">
        <w:rPr>
          <w:rFonts w:ascii="Palatino Linotype" w:hAnsi="Palatino Linotype"/>
        </w:rPr>
        <w:t xml:space="preserve">The national monitoring schemes should thus also provide information to guide adaptation, providing information on habitat, population and distribution changes, as the influence of climate change increases. </w:t>
      </w:r>
    </w:p>
    <w:p w:rsidR="00BF672F" w:rsidRPr="00D96223" w:rsidRDefault="00BF672F" w:rsidP="008E5DB3">
      <w:pPr>
        <w:rPr>
          <w:rFonts w:ascii="Palatino Linotype" w:hAnsi="Palatino Linotype"/>
        </w:rPr>
      </w:pPr>
    </w:p>
    <w:p w:rsidR="000974E3" w:rsidRPr="00D96223" w:rsidRDefault="000974E3" w:rsidP="008E5DB3">
      <w:pPr>
        <w:rPr>
          <w:rFonts w:ascii="Palatino Linotype" w:hAnsi="Palatino Linotype"/>
        </w:rPr>
      </w:pPr>
      <w:r w:rsidRPr="00D96223">
        <w:rPr>
          <w:rFonts w:ascii="Palatino Linotype" w:hAnsi="Palatino Linotype"/>
        </w:rPr>
        <w:t>How should I organise the information?</w:t>
      </w:r>
    </w:p>
    <w:p w:rsidR="000974E3" w:rsidRPr="00D96223" w:rsidRDefault="000974E3" w:rsidP="008E5DB3">
      <w:pPr>
        <w:rPr>
          <w:rFonts w:ascii="Palatino Linotype" w:hAnsi="Palatino Linotype"/>
        </w:rPr>
      </w:pPr>
      <w:r w:rsidRPr="00D96223">
        <w:rPr>
          <w:rFonts w:ascii="Palatino Linotype" w:hAnsi="Palatino Linotype"/>
        </w:rPr>
        <w:t>Set up regular r</w:t>
      </w:r>
      <w:r w:rsidR="00A62459" w:rsidRPr="00D96223">
        <w:rPr>
          <w:rFonts w:ascii="Palatino Linotype" w:hAnsi="Palatino Linotype"/>
        </w:rPr>
        <w:t xml:space="preserve">eview </w:t>
      </w:r>
      <w:r w:rsidR="00AD5A0E" w:rsidRPr="00D96223">
        <w:rPr>
          <w:rFonts w:ascii="Palatino Linotype" w:hAnsi="Palatino Linotype"/>
        </w:rPr>
        <w:t xml:space="preserve">of </w:t>
      </w:r>
      <w:r w:rsidR="00A62459" w:rsidRPr="00D96223">
        <w:rPr>
          <w:rFonts w:ascii="Palatino Linotype" w:hAnsi="Palatino Linotype"/>
        </w:rPr>
        <w:t>monitoring results</w:t>
      </w:r>
      <w:r w:rsidR="007E1153" w:rsidRPr="00D96223">
        <w:rPr>
          <w:rFonts w:ascii="Palatino Linotype" w:hAnsi="Palatino Linotype"/>
        </w:rPr>
        <w:t xml:space="preserve"> appropriate to methods and speed of change</w:t>
      </w:r>
      <w:r w:rsidRPr="00D96223">
        <w:rPr>
          <w:rFonts w:ascii="Palatino Linotype" w:hAnsi="Palatino Linotype"/>
        </w:rPr>
        <w:t>:</w:t>
      </w:r>
      <w:r w:rsidR="00A62459" w:rsidRPr="00D96223">
        <w:rPr>
          <w:rFonts w:ascii="Palatino Linotype" w:hAnsi="Palatino Linotype"/>
        </w:rPr>
        <w:t xml:space="preserve"> </w:t>
      </w:r>
    </w:p>
    <w:p w:rsidR="00A62459" w:rsidRPr="00D96223" w:rsidRDefault="00A62459" w:rsidP="000974E3">
      <w:pPr>
        <w:numPr>
          <w:ilvl w:val="0"/>
          <w:numId w:val="15"/>
        </w:numPr>
        <w:rPr>
          <w:rFonts w:ascii="Palatino Linotype" w:hAnsi="Palatino Linotype"/>
        </w:rPr>
      </w:pPr>
      <w:r w:rsidRPr="00D96223">
        <w:rPr>
          <w:rFonts w:ascii="Palatino Linotype" w:hAnsi="Palatino Linotype"/>
        </w:rPr>
        <w:t>develop adaptation act</w:t>
      </w:r>
      <w:r w:rsidR="000974E3" w:rsidRPr="00D96223">
        <w:rPr>
          <w:rFonts w:ascii="Palatino Linotype" w:hAnsi="Palatino Linotype"/>
        </w:rPr>
        <w:t>ions as appropriate</w:t>
      </w:r>
    </w:p>
    <w:p w:rsidR="000974E3" w:rsidRPr="00D96223" w:rsidRDefault="000974E3" w:rsidP="000974E3">
      <w:pPr>
        <w:numPr>
          <w:ilvl w:val="0"/>
          <w:numId w:val="15"/>
        </w:numPr>
        <w:rPr>
          <w:rFonts w:ascii="Palatino Linotype" w:hAnsi="Palatino Linotype"/>
        </w:rPr>
      </w:pPr>
      <w:r w:rsidRPr="00D96223">
        <w:rPr>
          <w:rFonts w:ascii="Palatino Linotype" w:hAnsi="Palatino Linotype"/>
        </w:rPr>
        <w:t>develop activities and objectives of the wider programme / interest as appropriate</w:t>
      </w:r>
    </w:p>
    <w:p w:rsidR="00FC572F" w:rsidRPr="00D96223" w:rsidRDefault="00FC572F" w:rsidP="008E5DB3">
      <w:pPr>
        <w:rPr>
          <w:rFonts w:ascii="Palatino Linotype" w:hAnsi="Palatino Linotype"/>
        </w:rPr>
      </w:pPr>
    </w:p>
    <w:p w:rsidR="007E2403" w:rsidRPr="00D96223" w:rsidRDefault="001F1605" w:rsidP="008E5DB3">
      <w:pPr>
        <w:rPr>
          <w:rFonts w:ascii="Palatino Linotype" w:hAnsi="Palatino Linotype"/>
          <w:b/>
        </w:rPr>
      </w:pPr>
      <w:proofErr w:type="gramStart"/>
      <w:r w:rsidRPr="00D96223">
        <w:rPr>
          <w:rFonts w:ascii="Palatino Linotype" w:hAnsi="Palatino Linotype"/>
          <w:b/>
        </w:rPr>
        <w:t>Step 8.</w:t>
      </w:r>
      <w:proofErr w:type="gramEnd"/>
      <w:r w:rsidRPr="00D96223">
        <w:rPr>
          <w:rFonts w:ascii="Palatino Linotype" w:hAnsi="Palatino Linotype"/>
          <w:b/>
        </w:rPr>
        <w:t xml:space="preserve"> Communication – internal and external, spread best practice</w:t>
      </w:r>
    </w:p>
    <w:p w:rsidR="001F1605" w:rsidRPr="00D96223" w:rsidRDefault="001F1605" w:rsidP="008E5DB3">
      <w:pPr>
        <w:rPr>
          <w:rFonts w:ascii="Palatino Linotype" w:hAnsi="Palatino Linotype"/>
        </w:rPr>
      </w:pPr>
      <w:r w:rsidRPr="00D96223">
        <w:rPr>
          <w:rFonts w:ascii="Palatino Linotype" w:hAnsi="Palatino Linotype"/>
        </w:rPr>
        <w:t>What is the aim of this?</w:t>
      </w:r>
    </w:p>
    <w:p w:rsidR="007E1153" w:rsidRPr="00D96223" w:rsidRDefault="001F1605" w:rsidP="001F1605">
      <w:pPr>
        <w:pStyle w:val="ListParagraph"/>
        <w:numPr>
          <w:ilvl w:val="0"/>
          <w:numId w:val="21"/>
        </w:numPr>
        <w:rPr>
          <w:rFonts w:ascii="Palatino Linotype" w:hAnsi="Palatino Linotype"/>
        </w:rPr>
      </w:pPr>
      <w:r w:rsidRPr="00D96223">
        <w:rPr>
          <w:rFonts w:ascii="Palatino Linotype" w:hAnsi="Palatino Linotype"/>
        </w:rPr>
        <w:t>To share experience and expertise on climate change adaptation</w:t>
      </w:r>
      <w:r w:rsidR="007E1153" w:rsidRPr="00D96223">
        <w:rPr>
          <w:rFonts w:ascii="Palatino Linotype" w:hAnsi="Palatino Linotype"/>
        </w:rPr>
        <w:t xml:space="preserve"> and build capacity</w:t>
      </w:r>
    </w:p>
    <w:p w:rsidR="001F1605" w:rsidRPr="00D96223" w:rsidRDefault="007E1153" w:rsidP="001F1605">
      <w:pPr>
        <w:pStyle w:val="ListParagraph"/>
        <w:numPr>
          <w:ilvl w:val="0"/>
          <w:numId w:val="21"/>
        </w:numPr>
        <w:rPr>
          <w:rFonts w:ascii="Palatino Linotype" w:hAnsi="Palatino Linotype"/>
        </w:rPr>
      </w:pPr>
      <w:r w:rsidRPr="00D96223">
        <w:rPr>
          <w:rFonts w:ascii="Palatino Linotype" w:hAnsi="Palatino Linotype"/>
        </w:rPr>
        <w:t xml:space="preserve">To </w:t>
      </w:r>
      <w:r w:rsidR="00DF204F">
        <w:rPr>
          <w:rFonts w:ascii="Palatino Linotype" w:hAnsi="Palatino Linotype"/>
        </w:rPr>
        <w:t xml:space="preserve">build support and </w:t>
      </w:r>
      <w:r w:rsidR="001F1605" w:rsidRPr="00D96223">
        <w:rPr>
          <w:rFonts w:ascii="Palatino Linotype" w:hAnsi="Palatino Linotype"/>
        </w:rPr>
        <w:t>advocate for appropriate adaptation action</w:t>
      </w:r>
    </w:p>
    <w:p w:rsidR="00EE52EB" w:rsidRDefault="00DF204F" w:rsidP="00EE52EB">
      <w:pPr>
        <w:rPr>
          <w:rFonts w:ascii="Palatino Linotype" w:hAnsi="Palatino Linotype"/>
        </w:rPr>
      </w:pPr>
      <w:r>
        <w:rPr>
          <w:rFonts w:ascii="Palatino Linotype" w:hAnsi="Palatino Linotype"/>
        </w:rPr>
        <w:lastRenderedPageBreak/>
        <w:t xml:space="preserve">Time constraints in the workshop programme allow only a short discussion on communications.  Adaption brings </w:t>
      </w:r>
      <w:r w:rsidR="00B63E0E" w:rsidRPr="00D96223">
        <w:rPr>
          <w:rFonts w:ascii="Palatino Linotype" w:hAnsi="Palatino Linotype"/>
        </w:rPr>
        <w:t>new problems to solve</w:t>
      </w:r>
      <w:r>
        <w:rPr>
          <w:rFonts w:ascii="Palatino Linotype" w:hAnsi="Palatino Linotype"/>
        </w:rPr>
        <w:t>, and</w:t>
      </w:r>
      <w:r w:rsidR="00B63E0E" w:rsidRPr="00D96223">
        <w:rPr>
          <w:rFonts w:ascii="Palatino Linotype" w:hAnsi="Palatino Linotype"/>
        </w:rPr>
        <w:t xml:space="preserve"> new expertise and experience gained</w:t>
      </w:r>
      <w:r>
        <w:rPr>
          <w:rFonts w:ascii="Palatino Linotype" w:hAnsi="Palatino Linotype"/>
        </w:rPr>
        <w:t xml:space="preserve">.  Discussing approaches and sharing experience helps to build more concerted and effective adaptation for nature.  </w:t>
      </w:r>
    </w:p>
    <w:p w:rsidR="00DF204F" w:rsidRDefault="00DF204F" w:rsidP="00EE52EB">
      <w:pPr>
        <w:rPr>
          <w:rFonts w:ascii="Palatino Linotype" w:hAnsi="Palatino Linotype"/>
        </w:rPr>
      </w:pPr>
      <w:r>
        <w:rPr>
          <w:rFonts w:ascii="Palatino Linotype" w:hAnsi="Palatino Linotype"/>
        </w:rPr>
        <w:t xml:space="preserve">Adaptation also provides some ‘good news’ stories for supporters and the wider public.  Using ecosystem approaches for adaptation can help build awareness of the value of the natural environment.  Adaptation also helps to make climate change become more real for more people, making responses to climate change more commonplace in society and helping to address feelings that climate change is too big and too distant to be able to do much about. </w:t>
      </w:r>
    </w:p>
    <w:p w:rsidR="00DF204F" w:rsidRDefault="00DF204F" w:rsidP="00EE52EB">
      <w:pPr>
        <w:rPr>
          <w:rFonts w:ascii="Palatino Linotype" w:hAnsi="Palatino Linotype"/>
        </w:rPr>
      </w:pPr>
    </w:p>
    <w:p w:rsidR="00EF3BDC" w:rsidRPr="00EF3BDC" w:rsidRDefault="00EF3BDC" w:rsidP="00EF3BDC">
      <w:pPr>
        <w:rPr>
          <w:b/>
        </w:rPr>
      </w:pPr>
      <w:r w:rsidRPr="00EF3BDC">
        <w:rPr>
          <w:b/>
        </w:rPr>
        <w:t xml:space="preserve">Summary statement </w:t>
      </w:r>
    </w:p>
    <w:p w:rsidR="00EF3BDC" w:rsidRDefault="00EF3BDC" w:rsidP="00EF3BDC">
      <w:r>
        <w:t xml:space="preserve">The tables record the discussion and thought processes of the workshop, yet </w:t>
      </w:r>
      <w:proofErr w:type="gramStart"/>
      <w:r>
        <w:t>its</w:t>
      </w:r>
      <w:proofErr w:type="gramEnd"/>
      <w:r>
        <w:t xml:space="preserve"> also useful to have a succinct report summarising climate adaptation. The following headings provide the essential structure for such a report, which ideally should be non-technical, and brief – two to four pages of A4: </w:t>
      </w:r>
    </w:p>
    <w:p w:rsidR="00EF3BDC" w:rsidRDefault="00EF3BDC" w:rsidP="00EF3BDC">
      <w:pPr>
        <w:pStyle w:val="ListParagraph"/>
        <w:numPr>
          <w:ilvl w:val="0"/>
          <w:numId w:val="34"/>
        </w:numPr>
      </w:pPr>
      <w:r>
        <w:t xml:space="preserve">Two sentence overarching summary </w:t>
      </w:r>
    </w:p>
    <w:p w:rsidR="00EF3BDC" w:rsidRDefault="00EF3BDC" w:rsidP="00EF3BDC">
      <w:pPr>
        <w:pStyle w:val="ListParagraph"/>
        <w:numPr>
          <w:ilvl w:val="0"/>
          <w:numId w:val="34"/>
        </w:numPr>
      </w:pPr>
      <w:r>
        <w:t xml:space="preserve">What </w:t>
      </w:r>
      <w:proofErr w:type="gramStart"/>
      <w:r>
        <w:t>are</w:t>
      </w:r>
      <w:proofErr w:type="gramEnd"/>
      <w:r>
        <w:t xml:space="preserve"> the key climate changes expected for a 2°C world?  How different would a 4°C world be likely to be from this?</w:t>
      </w:r>
    </w:p>
    <w:p w:rsidR="00EF3BDC" w:rsidRDefault="00EF3BDC" w:rsidP="00EF3BDC">
      <w:pPr>
        <w:pStyle w:val="ListParagraph"/>
        <w:numPr>
          <w:ilvl w:val="0"/>
          <w:numId w:val="34"/>
        </w:numPr>
      </w:pPr>
      <w:r>
        <w:t>What are the main changes that climate change is likely to bring?</w:t>
      </w:r>
    </w:p>
    <w:p w:rsidR="00EF3BDC" w:rsidRDefault="00EF3BDC" w:rsidP="00EF3BDC">
      <w:pPr>
        <w:pStyle w:val="ListParagraph"/>
        <w:numPr>
          <w:ilvl w:val="0"/>
          <w:numId w:val="34"/>
        </w:numPr>
      </w:pPr>
      <w:r>
        <w:t xml:space="preserve">What current activities are helping to meet the challenges of climate change?  </w:t>
      </w:r>
    </w:p>
    <w:p w:rsidR="00EF3BDC" w:rsidRDefault="00EF3BDC" w:rsidP="00EF3BDC">
      <w:pPr>
        <w:pStyle w:val="ListParagraph"/>
        <w:numPr>
          <w:ilvl w:val="0"/>
          <w:numId w:val="34"/>
        </w:numPr>
      </w:pPr>
      <w:r>
        <w:t>What will we need to do differently because of climate change? Are there new things that we’ll have to do to adapt successfully?  What are the time frames for action, and who needs to be involved?</w:t>
      </w:r>
    </w:p>
    <w:p w:rsidR="00EF3BDC" w:rsidRDefault="00EF3BDC" w:rsidP="00EE52EB">
      <w:pPr>
        <w:rPr>
          <w:rFonts w:ascii="Palatino Linotype" w:hAnsi="Palatino Linotype"/>
        </w:rPr>
      </w:pPr>
    </w:p>
    <w:p w:rsidR="00EF3BDC" w:rsidRDefault="00EF3BDC" w:rsidP="00EE52EB">
      <w:pPr>
        <w:rPr>
          <w:rFonts w:ascii="Palatino Linotype" w:hAnsi="Palatino Linotype"/>
        </w:rPr>
      </w:pPr>
    </w:p>
    <w:p w:rsidR="00826EE9" w:rsidRPr="00AC3D38" w:rsidRDefault="00AC3D38" w:rsidP="00AC3D38">
      <w:pPr>
        <w:rPr>
          <w:rFonts w:ascii="Palatino Linotype" w:hAnsi="Palatino Linotype"/>
          <w:b/>
        </w:rPr>
      </w:pPr>
      <w:r>
        <w:rPr>
          <w:rFonts w:ascii="Palatino Linotype" w:hAnsi="Palatino Linotype"/>
          <w:b/>
        </w:rPr>
        <w:t xml:space="preserve">Annex </w:t>
      </w:r>
      <w:r w:rsidR="00F37D7F">
        <w:rPr>
          <w:rFonts w:ascii="Palatino Linotype" w:hAnsi="Palatino Linotype"/>
          <w:b/>
        </w:rPr>
        <w:t>–</w:t>
      </w:r>
      <w:r>
        <w:rPr>
          <w:rFonts w:ascii="Palatino Linotype" w:hAnsi="Palatino Linotype"/>
          <w:b/>
        </w:rPr>
        <w:t xml:space="preserve"> </w:t>
      </w:r>
      <w:r w:rsidR="00F37D7F">
        <w:rPr>
          <w:rFonts w:ascii="Palatino Linotype" w:hAnsi="Palatino Linotype"/>
          <w:b/>
        </w:rPr>
        <w:t>som</w:t>
      </w:r>
      <w:r w:rsidR="003F558C">
        <w:rPr>
          <w:rFonts w:ascii="Palatino Linotype" w:hAnsi="Palatino Linotype"/>
          <w:b/>
        </w:rPr>
        <w:t>e useful</w:t>
      </w:r>
      <w:r w:rsidR="00F37D7F">
        <w:rPr>
          <w:rFonts w:ascii="Palatino Linotype" w:hAnsi="Palatino Linotype"/>
          <w:b/>
        </w:rPr>
        <w:t xml:space="preserve"> point</w:t>
      </w:r>
      <w:r w:rsidR="003F558C">
        <w:rPr>
          <w:rFonts w:ascii="Palatino Linotype" w:hAnsi="Palatino Linotype"/>
          <w:b/>
        </w:rPr>
        <w:t>er</w:t>
      </w:r>
      <w:r w:rsidR="00F37D7F">
        <w:rPr>
          <w:rFonts w:ascii="Palatino Linotype" w:hAnsi="Palatino Linotype"/>
          <w:b/>
        </w:rPr>
        <w:t>s towards successful a</w:t>
      </w:r>
      <w:r>
        <w:rPr>
          <w:rFonts w:ascii="Palatino Linotype" w:hAnsi="Palatino Linotype"/>
          <w:b/>
        </w:rPr>
        <w:t xml:space="preserve">daptation </w:t>
      </w:r>
    </w:p>
    <w:p w:rsidR="00DF204F" w:rsidRDefault="00DF204F" w:rsidP="00EE52EB">
      <w:pPr>
        <w:pStyle w:val="ListParagraph"/>
        <w:ind w:left="0"/>
        <w:rPr>
          <w:rFonts w:ascii="Palatino Linotype" w:hAnsi="Palatino Linotype"/>
        </w:rPr>
      </w:pPr>
    </w:p>
    <w:p w:rsidR="00EE52EB" w:rsidRPr="00D96223" w:rsidRDefault="00EE52EB" w:rsidP="00EE52EB">
      <w:pPr>
        <w:pStyle w:val="ListParagraph"/>
        <w:ind w:left="0"/>
        <w:rPr>
          <w:rFonts w:ascii="Palatino Linotype" w:hAnsi="Palatino Linotype"/>
        </w:rPr>
      </w:pPr>
      <w:r w:rsidRPr="00D96223">
        <w:rPr>
          <w:rFonts w:ascii="Palatino Linotype" w:hAnsi="Palatino Linotype"/>
        </w:rPr>
        <w:t>Five principles for adaptation to climate change are identified by the England Biodiversity Strategy</w:t>
      </w:r>
      <w:r w:rsidRPr="00D96223">
        <w:rPr>
          <w:rStyle w:val="FootnoteReference"/>
          <w:rFonts w:ascii="Palatino Linotype" w:hAnsi="Palatino Linotype"/>
        </w:rPr>
        <w:footnoteReference w:id="1"/>
      </w:r>
      <w:r w:rsidRPr="00D96223">
        <w:rPr>
          <w:rFonts w:ascii="Palatino Linotype" w:hAnsi="Palatino Linotype"/>
        </w:rPr>
        <w:t>:</w:t>
      </w:r>
    </w:p>
    <w:p w:rsidR="00EE52EB" w:rsidRPr="00D96223" w:rsidRDefault="00EE52EB" w:rsidP="00EE52EB">
      <w:pPr>
        <w:pStyle w:val="ListParagraph"/>
        <w:numPr>
          <w:ilvl w:val="0"/>
          <w:numId w:val="24"/>
        </w:numPr>
        <w:rPr>
          <w:rFonts w:ascii="Palatino Linotype" w:hAnsi="Palatino Linotype"/>
        </w:rPr>
      </w:pPr>
      <w:r w:rsidRPr="00D96223">
        <w:rPr>
          <w:rFonts w:ascii="Palatino Linotype" w:hAnsi="Palatino Linotype"/>
        </w:rPr>
        <w:t>Maintain and increase ecological resilience</w:t>
      </w:r>
    </w:p>
    <w:p w:rsidR="00EE52EB" w:rsidRPr="00D96223" w:rsidRDefault="00EE52EB" w:rsidP="00EE52EB">
      <w:pPr>
        <w:pStyle w:val="ListParagraph"/>
        <w:numPr>
          <w:ilvl w:val="0"/>
          <w:numId w:val="24"/>
        </w:numPr>
        <w:rPr>
          <w:rFonts w:ascii="Palatino Linotype" w:hAnsi="Palatino Linotype"/>
        </w:rPr>
      </w:pPr>
      <w:r w:rsidRPr="00D96223">
        <w:rPr>
          <w:rFonts w:ascii="Palatino Linotype" w:hAnsi="Palatino Linotype"/>
        </w:rPr>
        <w:t>Accommodate change</w:t>
      </w:r>
    </w:p>
    <w:p w:rsidR="00EE52EB" w:rsidRPr="00D96223" w:rsidRDefault="00EE52EB" w:rsidP="00EE52EB">
      <w:pPr>
        <w:pStyle w:val="ListParagraph"/>
        <w:numPr>
          <w:ilvl w:val="0"/>
          <w:numId w:val="24"/>
        </w:numPr>
        <w:rPr>
          <w:rFonts w:ascii="Palatino Linotype" w:hAnsi="Palatino Linotype"/>
        </w:rPr>
      </w:pPr>
      <w:r w:rsidRPr="00D96223">
        <w:rPr>
          <w:rFonts w:ascii="Palatino Linotype" w:hAnsi="Palatino Linotype"/>
        </w:rPr>
        <w:t>Develop knowledge and plan strategically</w:t>
      </w:r>
    </w:p>
    <w:p w:rsidR="00EE52EB" w:rsidRPr="00D96223" w:rsidRDefault="00EE52EB" w:rsidP="00EE52EB">
      <w:pPr>
        <w:pStyle w:val="ListParagraph"/>
        <w:numPr>
          <w:ilvl w:val="0"/>
          <w:numId w:val="24"/>
        </w:numPr>
        <w:rPr>
          <w:rFonts w:ascii="Palatino Linotype" w:hAnsi="Palatino Linotype"/>
        </w:rPr>
      </w:pPr>
      <w:r w:rsidRPr="00D96223">
        <w:rPr>
          <w:rFonts w:ascii="Palatino Linotype" w:hAnsi="Palatino Linotype"/>
        </w:rPr>
        <w:lastRenderedPageBreak/>
        <w:t>Integrate action across all sectors</w:t>
      </w:r>
    </w:p>
    <w:p w:rsidR="00EE52EB" w:rsidRPr="00D96223" w:rsidRDefault="00EE52EB" w:rsidP="00EE52EB">
      <w:pPr>
        <w:pStyle w:val="ListParagraph"/>
        <w:numPr>
          <w:ilvl w:val="0"/>
          <w:numId w:val="24"/>
        </w:numPr>
        <w:rPr>
          <w:rFonts w:ascii="Palatino Linotype" w:hAnsi="Palatino Linotype"/>
        </w:rPr>
      </w:pPr>
      <w:r w:rsidRPr="00D96223">
        <w:rPr>
          <w:rFonts w:ascii="Palatino Linotype" w:hAnsi="Palatino Linotype"/>
        </w:rPr>
        <w:t>Take practical action now</w:t>
      </w:r>
    </w:p>
    <w:p w:rsidR="00826EE9" w:rsidRPr="00D96223" w:rsidRDefault="00826EE9" w:rsidP="00826EE9">
      <w:pPr>
        <w:rPr>
          <w:rFonts w:ascii="Palatino Linotype" w:hAnsi="Palatino Linotype" w:cs="Arial"/>
        </w:rPr>
      </w:pPr>
      <w:r w:rsidRPr="00D96223">
        <w:rPr>
          <w:rFonts w:ascii="Palatino Linotype" w:hAnsi="Palatino Linotype"/>
        </w:rPr>
        <w:t xml:space="preserve">Four things useful to consider, when starting to think about </w:t>
      </w:r>
      <w:r w:rsidR="006664FB">
        <w:rPr>
          <w:rFonts w:ascii="Palatino Linotype" w:hAnsi="Palatino Linotype"/>
        </w:rPr>
        <w:t>embedding climate change into work programmes</w:t>
      </w:r>
      <w:r w:rsidRPr="00D96223">
        <w:rPr>
          <w:rFonts w:ascii="Palatino Linotype" w:hAnsi="Palatino Linotype" w:cs="Arial"/>
        </w:rPr>
        <w:t xml:space="preserve">: </w:t>
      </w:r>
    </w:p>
    <w:p w:rsidR="00826EE9" w:rsidRPr="00D96223" w:rsidRDefault="00826EE9" w:rsidP="00826EE9">
      <w:pPr>
        <w:numPr>
          <w:ilvl w:val="0"/>
          <w:numId w:val="11"/>
        </w:numPr>
        <w:autoSpaceDE w:val="0"/>
        <w:autoSpaceDN w:val="0"/>
        <w:adjustRightInd w:val="0"/>
        <w:spacing w:after="100" w:afterAutospacing="1" w:line="240" w:lineRule="auto"/>
        <w:rPr>
          <w:rFonts w:ascii="Palatino Linotype" w:hAnsi="Palatino Linotype" w:cs="Arial"/>
        </w:rPr>
      </w:pPr>
      <w:r w:rsidRPr="00D96223">
        <w:rPr>
          <w:rFonts w:ascii="Palatino Linotype" w:hAnsi="Palatino Linotype" w:cs="Arial"/>
          <w:b/>
          <w:bCs/>
          <w:lang w:eastAsia="en-GB"/>
        </w:rPr>
        <w:t>Ongoing</w:t>
      </w:r>
      <w:r w:rsidRPr="00D96223">
        <w:rPr>
          <w:rFonts w:ascii="Palatino Linotype" w:hAnsi="Palatino Linotype" w:cs="Arial"/>
          <w:bCs/>
          <w:lang w:eastAsia="en-GB"/>
        </w:rPr>
        <w:t>. Adaptation is</w:t>
      </w:r>
      <w:r w:rsidRPr="00D96223">
        <w:rPr>
          <w:rFonts w:ascii="Palatino Linotype" w:hAnsi="Palatino Linotype" w:cs="Arial"/>
          <w:lang w:eastAsia="en-GB"/>
        </w:rPr>
        <w:t xml:space="preserve"> a continuing journey of progressive change over a period of years and decades.  For example, nature conservation cannot just adapt to meet future, worst-case climate conditions – it has to provide suitable conditions for wildlife in the intervening years, too. While there may well be urgent, short term actions, adaptation also needs forward planning and investment of time.</w:t>
      </w:r>
      <w:r w:rsidRPr="00D96223">
        <w:rPr>
          <w:rFonts w:ascii="Palatino Linotype" w:hAnsi="Palatino Linotype" w:cs="Arial"/>
          <w:lang w:eastAsia="en-GB"/>
        </w:rPr>
        <w:br/>
      </w:r>
    </w:p>
    <w:p w:rsidR="00826EE9" w:rsidRPr="00D96223" w:rsidRDefault="00826EE9" w:rsidP="00826EE9">
      <w:pPr>
        <w:numPr>
          <w:ilvl w:val="0"/>
          <w:numId w:val="11"/>
        </w:numPr>
        <w:autoSpaceDE w:val="0"/>
        <w:autoSpaceDN w:val="0"/>
        <w:adjustRightInd w:val="0"/>
        <w:spacing w:after="100" w:afterAutospacing="1" w:line="240" w:lineRule="auto"/>
        <w:rPr>
          <w:rFonts w:ascii="Palatino Linotype" w:hAnsi="Palatino Linotype" w:cs="Arial"/>
        </w:rPr>
      </w:pPr>
      <w:r w:rsidRPr="00D96223">
        <w:rPr>
          <w:rFonts w:ascii="Palatino Linotype" w:hAnsi="Palatino Linotype" w:cs="Arial"/>
          <w:b/>
          <w:bCs/>
          <w:lang w:eastAsia="en-GB"/>
        </w:rPr>
        <w:t xml:space="preserve">Action now. </w:t>
      </w:r>
      <w:r w:rsidRPr="00D96223">
        <w:rPr>
          <w:rFonts w:ascii="Palatino Linotype" w:hAnsi="Palatino Linotype" w:cs="Arial"/>
          <w:bCs/>
          <w:lang w:eastAsia="en-GB"/>
        </w:rPr>
        <w:t xml:space="preserve"> Anticipatory action is likely to be </w:t>
      </w:r>
      <w:r w:rsidRPr="00D96223">
        <w:rPr>
          <w:rFonts w:ascii="Palatino Linotype" w:hAnsi="Palatino Linotype" w:cs="Arial"/>
          <w:lang w:eastAsia="en-GB"/>
        </w:rPr>
        <w:t>cheaper and more efficient and we should seek to avoid future emergency remedial action. While timescales for habitat creation are perhaps obvious, thinking ahead is important for less extreme adaptation actions too: for example having a sense of future direction helps steer partnerships, and allows time for developing appropriate adaptation.</w:t>
      </w:r>
      <w:r w:rsidRPr="00D96223">
        <w:rPr>
          <w:rFonts w:ascii="Palatino Linotype" w:hAnsi="Palatino Linotype" w:cs="Arial"/>
          <w:lang w:eastAsia="en-GB"/>
        </w:rPr>
        <w:br/>
      </w:r>
    </w:p>
    <w:p w:rsidR="00826EE9" w:rsidRPr="00D96223" w:rsidRDefault="00826EE9" w:rsidP="00826EE9">
      <w:pPr>
        <w:numPr>
          <w:ilvl w:val="0"/>
          <w:numId w:val="11"/>
        </w:numPr>
        <w:autoSpaceDE w:val="0"/>
        <w:autoSpaceDN w:val="0"/>
        <w:adjustRightInd w:val="0"/>
        <w:spacing w:after="100" w:afterAutospacing="1" w:line="240" w:lineRule="auto"/>
        <w:rPr>
          <w:rFonts w:ascii="Palatino Linotype" w:hAnsi="Palatino Linotype" w:cs="Arial"/>
          <w:b/>
        </w:rPr>
      </w:pPr>
      <w:r w:rsidRPr="00D96223">
        <w:rPr>
          <w:rFonts w:ascii="Palatino Linotype" w:hAnsi="Palatino Linotype" w:cs="Arial"/>
          <w:b/>
          <w:bCs/>
          <w:lang w:eastAsia="en-GB"/>
        </w:rPr>
        <w:t>Planning ahead.</w:t>
      </w:r>
      <w:r w:rsidRPr="00D96223">
        <w:rPr>
          <w:rFonts w:ascii="Palatino Linotype" w:hAnsi="Palatino Linotype" w:cs="Arial"/>
          <w:bCs/>
          <w:lang w:eastAsia="en-GB"/>
        </w:rPr>
        <w:t xml:space="preserve"> There is considerable uncertainty in the detail of climate change projections, and of how biodiversity may respond. Yet the overall direction of change is clear, and w</w:t>
      </w:r>
      <w:r w:rsidRPr="00D96223">
        <w:rPr>
          <w:rFonts w:ascii="Palatino Linotype" w:hAnsi="Palatino Linotype" w:cs="Arial"/>
          <w:lang w:eastAsia="en-GB"/>
        </w:rPr>
        <w:t xml:space="preserve">e need to learn to make decisions in this context.  Adaptation will need to address a wide range of conditions and so will require flexibility in our approach and in our decision-making, with recognition that we need room for error.  We should expect to have less uncertainty for the near-future, than for further ahead. </w:t>
      </w:r>
      <w:r w:rsidRPr="00D96223">
        <w:rPr>
          <w:rFonts w:ascii="Palatino Linotype" w:hAnsi="Palatino Linotype" w:cs="Arial"/>
          <w:sz w:val="19"/>
          <w:szCs w:val="19"/>
          <w:lang w:eastAsia="en-GB"/>
        </w:rPr>
        <w:br/>
      </w:r>
    </w:p>
    <w:p w:rsidR="00826EE9" w:rsidRPr="00D96223" w:rsidRDefault="00826EE9" w:rsidP="00826EE9">
      <w:pPr>
        <w:numPr>
          <w:ilvl w:val="0"/>
          <w:numId w:val="11"/>
        </w:numPr>
        <w:rPr>
          <w:rFonts w:ascii="Palatino Linotype" w:hAnsi="Palatino Linotype"/>
        </w:rPr>
      </w:pPr>
      <w:r w:rsidRPr="00D96223">
        <w:rPr>
          <w:rFonts w:ascii="Palatino Linotype" w:hAnsi="Palatino Linotype"/>
          <w:b/>
        </w:rPr>
        <w:t>Flexibility</w:t>
      </w:r>
      <w:r w:rsidRPr="00D96223">
        <w:rPr>
          <w:rFonts w:ascii="Palatino Linotype" w:hAnsi="Palatino Linotype"/>
        </w:rPr>
        <w:t xml:space="preserve">. Biodiversity and ecosystems are naturally dynamic, which adaptation should recognise.  Climate change will bring further change and dynamism to ecosystems, and </w:t>
      </w:r>
      <w:proofErr w:type="gramStart"/>
      <w:r w:rsidRPr="00D96223">
        <w:rPr>
          <w:rFonts w:ascii="Palatino Linotype" w:hAnsi="Palatino Linotype"/>
        </w:rPr>
        <w:t>this needs</w:t>
      </w:r>
      <w:proofErr w:type="gramEnd"/>
      <w:r w:rsidRPr="00D96223">
        <w:rPr>
          <w:rFonts w:ascii="Palatino Linotype" w:hAnsi="Palatino Linotype"/>
        </w:rPr>
        <w:t xml:space="preserve"> to be recognised, separately from natural background change. </w:t>
      </w:r>
      <w:r w:rsidRPr="00D96223">
        <w:rPr>
          <w:rFonts w:ascii="Palatino Linotype" w:hAnsi="Palatino Linotype" w:cs="Arial"/>
          <w:bCs/>
          <w:lang w:eastAsia="en-GB"/>
        </w:rPr>
        <w:t>The c</w:t>
      </w:r>
      <w:r w:rsidRPr="00D96223">
        <w:rPr>
          <w:rFonts w:ascii="Palatino Linotype" w:hAnsi="Palatino Linotype" w:cs="Arial"/>
          <w:lang w:eastAsia="en-GB"/>
        </w:rPr>
        <w:t xml:space="preserve">haotic nature of the weather may also cloud recognition of changing climatic trends, yet also emphasises that adaptation is likely to have to address a wide range of conditions </w:t>
      </w:r>
    </w:p>
    <w:p w:rsidR="00826EE9" w:rsidRPr="00D96223" w:rsidRDefault="00826EE9" w:rsidP="00826EE9">
      <w:pPr>
        <w:numPr>
          <w:ilvl w:val="0"/>
          <w:numId w:val="11"/>
        </w:numPr>
        <w:rPr>
          <w:rFonts w:ascii="Palatino Linotype" w:hAnsi="Palatino Linotype"/>
        </w:rPr>
      </w:pPr>
      <w:r w:rsidRPr="00D96223">
        <w:rPr>
          <w:rFonts w:ascii="Palatino Linotype" w:hAnsi="Palatino Linotype"/>
          <w:b/>
        </w:rPr>
        <w:t xml:space="preserve">How will people adapt? </w:t>
      </w:r>
      <w:r w:rsidRPr="00D96223">
        <w:rPr>
          <w:rFonts w:ascii="Palatino Linotype" w:hAnsi="Palatino Linotype"/>
        </w:rPr>
        <w:t xml:space="preserve">Considerations of societal and sectoral adaptation may help integrate environmental adaptation, through ecosystem-based approaches for adaptation and ongoing provision of ecosystem services. </w:t>
      </w:r>
    </w:p>
    <w:p w:rsidR="006664FB" w:rsidRDefault="006664FB" w:rsidP="006664FB">
      <w:pPr>
        <w:rPr>
          <w:rFonts w:ascii="Palatino Linotype" w:hAnsi="Palatino Linotype"/>
          <w:b/>
        </w:rPr>
      </w:pPr>
    </w:p>
    <w:p w:rsidR="006664FB" w:rsidRPr="006664FB" w:rsidRDefault="006664FB" w:rsidP="006664FB">
      <w:pPr>
        <w:rPr>
          <w:rFonts w:ascii="Palatino Linotype" w:hAnsi="Palatino Linotype"/>
        </w:rPr>
      </w:pPr>
      <w:r>
        <w:rPr>
          <w:rFonts w:ascii="Palatino Linotype" w:hAnsi="Palatino Linotype"/>
        </w:rPr>
        <w:t xml:space="preserve">Some further points </w:t>
      </w:r>
      <w:r w:rsidRPr="006664FB">
        <w:rPr>
          <w:rFonts w:ascii="Palatino Linotype" w:hAnsi="Palatino Linotype"/>
        </w:rPr>
        <w:t>that may be useful in considering climate change adaptation:</w:t>
      </w:r>
    </w:p>
    <w:p w:rsidR="006664FB" w:rsidRPr="00D96223" w:rsidRDefault="006664FB" w:rsidP="006664FB">
      <w:pPr>
        <w:numPr>
          <w:ilvl w:val="0"/>
          <w:numId w:val="4"/>
        </w:numPr>
        <w:rPr>
          <w:rFonts w:ascii="Palatino Linotype" w:hAnsi="Palatino Linotype"/>
        </w:rPr>
      </w:pPr>
      <w:r w:rsidRPr="00D96223">
        <w:rPr>
          <w:rFonts w:ascii="Palatino Linotype" w:hAnsi="Palatino Linotype"/>
        </w:rPr>
        <w:t>Climate change impact results from the combination of the amount of exposure, and degree of sensitivity, to different climatic conditions. Adaptation action may address these independently, or simultaneously.</w:t>
      </w:r>
    </w:p>
    <w:p w:rsidR="006664FB" w:rsidRPr="00D96223" w:rsidRDefault="006664FB" w:rsidP="006664FB">
      <w:pPr>
        <w:numPr>
          <w:ilvl w:val="0"/>
          <w:numId w:val="4"/>
        </w:numPr>
        <w:rPr>
          <w:rFonts w:ascii="Palatino Linotype" w:hAnsi="Palatino Linotype"/>
        </w:rPr>
      </w:pPr>
      <w:r w:rsidRPr="00D96223">
        <w:rPr>
          <w:rFonts w:ascii="Palatino Linotype" w:hAnsi="Palatino Linotype"/>
        </w:rPr>
        <w:lastRenderedPageBreak/>
        <w:t xml:space="preserve">Vulnerability is a combination of the degree of impact, as above, and the potential for successful adaptation: effective adaptation will reduce vulnerability. Overall risk from climate change would include measures both of the degree of impact, and of vulnerability. </w:t>
      </w:r>
    </w:p>
    <w:p w:rsidR="006664FB" w:rsidRPr="00D96223" w:rsidRDefault="006664FB" w:rsidP="006664FB">
      <w:pPr>
        <w:numPr>
          <w:ilvl w:val="0"/>
          <w:numId w:val="4"/>
        </w:numPr>
        <w:rPr>
          <w:rFonts w:ascii="Palatino Linotype" w:hAnsi="Palatino Linotype"/>
        </w:rPr>
      </w:pPr>
      <w:r w:rsidRPr="00D96223">
        <w:rPr>
          <w:rFonts w:ascii="Palatino Linotype" w:hAnsi="Palatino Linotype"/>
        </w:rPr>
        <w:t>Adaptation may either be autonomous (eg species moves location, or switches to a different food source) or externally delivered (eg conservation action, or societal response) or a combination of both (eg habitat enhancement to improve conditions for natural dispersal). Understanding what autonomous adaptation is likely will help guide our actions.</w:t>
      </w:r>
    </w:p>
    <w:p w:rsidR="006664FB" w:rsidRPr="00D96223" w:rsidRDefault="006664FB" w:rsidP="006664FB">
      <w:pPr>
        <w:numPr>
          <w:ilvl w:val="0"/>
          <w:numId w:val="4"/>
        </w:numPr>
        <w:rPr>
          <w:rFonts w:ascii="Palatino Linotype" w:hAnsi="Palatino Linotype"/>
        </w:rPr>
      </w:pPr>
      <w:r w:rsidRPr="00D96223">
        <w:rPr>
          <w:rFonts w:ascii="Palatino Linotype" w:hAnsi="Palatino Linotype"/>
        </w:rPr>
        <w:t>Adaptation is likely to be ongoing - there is no known end-point for climate change – so early actions may eventually shift to different actions over time</w:t>
      </w:r>
    </w:p>
    <w:p w:rsidR="006664FB" w:rsidRPr="00D96223" w:rsidRDefault="006664FB" w:rsidP="006664FB">
      <w:pPr>
        <w:numPr>
          <w:ilvl w:val="0"/>
          <w:numId w:val="4"/>
        </w:numPr>
        <w:rPr>
          <w:rFonts w:ascii="Palatino Linotype" w:hAnsi="Palatino Linotype"/>
        </w:rPr>
      </w:pPr>
      <w:r w:rsidRPr="00D96223">
        <w:rPr>
          <w:rFonts w:ascii="Palatino Linotype" w:hAnsi="Palatino Linotype"/>
        </w:rPr>
        <w:t xml:space="preserve">Uncertainty in knowledge about future climatic conditions, and about the response of both natural and human systems to climate change, means that actions must be appropriate to cover a range of future scenarios – ‘no regrets’ actions. </w:t>
      </w:r>
    </w:p>
    <w:p w:rsidR="006664FB" w:rsidRPr="00D96223" w:rsidRDefault="006664FB" w:rsidP="006664FB">
      <w:pPr>
        <w:numPr>
          <w:ilvl w:val="0"/>
          <w:numId w:val="4"/>
        </w:numPr>
        <w:rPr>
          <w:rFonts w:ascii="Palatino Linotype" w:hAnsi="Palatino Linotype"/>
        </w:rPr>
      </w:pPr>
      <w:r w:rsidRPr="00D96223">
        <w:rPr>
          <w:rFonts w:ascii="Palatino Linotype" w:hAnsi="Palatino Linotype"/>
        </w:rPr>
        <w:t xml:space="preserve">Adaptation for biodiversity conservation will often be undertaken with other interests, which are also developing adaptation responses. Devising adaptation strategies and actions for biodiversity that contribute ecosystem based adaptation or benefits to other sectors, and are sustainable in a wide context, are more likely to be successfully adopted - ‘win-win’ actions. </w:t>
      </w:r>
    </w:p>
    <w:p w:rsidR="00826EE9" w:rsidRPr="00D96223" w:rsidRDefault="00826EE9" w:rsidP="00826EE9">
      <w:pPr>
        <w:rPr>
          <w:rFonts w:ascii="Palatino Linotype" w:hAnsi="Palatino Linotype"/>
          <w:b/>
        </w:rPr>
      </w:pPr>
    </w:p>
    <w:p w:rsidR="001766C4" w:rsidRPr="00EE52EB" w:rsidRDefault="00EE52EB" w:rsidP="00212D00">
      <w:pPr>
        <w:rPr>
          <w:rFonts w:ascii="Palatino Linotype" w:hAnsi="Palatino Linotype"/>
          <w:b/>
        </w:rPr>
      </w:pPr>
      <w:r w:rsidRPr="00EE52EB">
        <w:rPr>
          <w:rFonts w:ascii="Palatino Linotype" w:hAnsi="Palatino Linotype"/>
          <w:b/>
        </w:rPr>
        <w:t>Contact</w:t>
      </w:r>
    </w:p>
    <w:p w:rsidR="001766C4" w:rsidRPr="00D96223" w:rsidRDefault="00EE52EB" w:rsidP="00212D00">
      <w:pPr>
        <w:rPr>
          <w:rFonts w:ascii="Palatino Linotype" w:hAnsi="Palatino Linotype"/>
        </w:rPr>
      </w:pPr>
      <w:r>
        <w:rPr>
          <w:rFonts w:ascii="Palatino Linotype" w:hAnsi="Palatino Linotype"/>
        </w:rPr>
        <w:t>For fur</w:t>
      </w:r>
      <w:r w:rsidR="00222103">
        <w:rPr>
          <w:rFonts w:ascii="Palatino Linotype" w:hAnsi="Palatino Linotype"/>
        </w:rPr>
        <w:t>ther information, discussion,</w:t>
      </w:r>
      <w:r>
        <w:rPr>
          <w:rFonts w:ascii="Palatino Linotype" w:hAnsi="Palatino Linotype"/>
        </w:rPr>
        <w:t xml:space="preserve"> </w:t>
      </w:r>
      <w:r w:rsidR="00222103">
        <w:rPr>
          <w:rFonts w:ascii="Palatino Linotype" w:hAnsi="Palatino Linotype"/>
        </w:rPr>
        <w:t xml:space="preserve">guidance in using the adaptation assessment framework, </w:t>
      </w:r>
      <w:r w:rsidR="003F558C">
        <w:rPr>
          <w:rFonts w:ascii="Palatino Linotype" w:hAnsi="Palatino Linotype"/>
        </w:rPr>
        <w:t xml:space="preserve">etc </w:t>
      </w:r>
      <w:proofErr w:type="gramStart"/>
      <w:r w:rsidR="00222103">
        <w:rPr>
          <w:rFonts w:ascii="Palatino Linotype" w:hAnsi="Palatino Linotype"/>
        </w:rPr>
        <w:t xml:space="preserve">please </w:t>
      </w:r>
      <w:r>
        <w:rPr>
          <w:rFonts w:ascii="Palatino Linotype" w:hAnsi="Palatino Linotype"/>
        </w:rPr>
        <w:t xml:space="preserve"> contact</w:t>
      </w:r>
      <w:proofErr w:type="gramEnd"/>
      <w:r w:rsidR="00222103">
        <w:rPr>
          <w:rFonts w:ascii="Palatino Linotype" w:hAnsi="Palatino Linotype"/>
        </w:rPr>
        <w:t>:</w:t>
      </w:r>
      <w:r>
        <w:rPr>
          <w:rFonts w:ascii="Palatino Linotype" w:hAnsi="Palatino Linotype"/>
        </w:rPr>
        <w:t xml:space="preserve"> </w:t>
      </w:r>
    </w:p>
    <w:p w:rsidR="008F58CE" w:rsidRPr="00D96223" w:rsidRDefault="00BC4B07" w:rsidP="00212D00">
      <w:pPr>
        <w:rPr>
          <w:rFonts w:ascii="Palatino Linotype" w:hAnsi="Palatino Linotype"/>
        </w:rPr>
      </w:pPr>
      <w:r w:rsidRPr="00D96223">
        <w:rPr>
          <w:rFonts w:ascii="Palatino Linotype" w:hAnsi="Palatino Linotype"/>
        </w:rPr>
        <w:t xml:space="preserve">Olly Watts </w:t>
      </w:r>
      <w:r w:rsidR="008F58CE">
        <w:rPr>
          <w:rFonts w:ascii="Palatino Linotype" w:hAnsi="Palatino Linotype"/>
        </w:rPr>
        <w:br/>
        <w:t xml:space="preserve">RSPB Senior Climate Change Policy </w:t>
      </w:r>
      <w:proofErr w:type="gramStart"/>
      <w:r w:rsidR="008F58CE">
        <w:rPr>
          <w:rFonts w:ascii="Palatino Linotype" w:hAnsi="Palatino Linotype"/>
        </w:rPr>
        <w:t xml:space="preserve">Officer </w:t>
      </w:r>
      <w:r w:rsidRPr="00D96223">
        <w:rPr>
          <w:rFonts w:ascii="Palatino Linotype" w:hAnsi="Palatino Linotype"/>
        </w:rPr>
        <w:t xml:space="preserve"> </w:t>
      </w:r>
      <w:proofErr w:type="gramEnd"/>
      <w:r w:rsidR="008F58CE">
        <w:rPr>
          <w:rFonts w:ascii="Palatino Linotype" w:hAnsi="Palatino Linotype"/>
        </w:rPr>
        <w:br/>
      </w:r>
      <w:hyperlink r:id="rId12" w:history="1">
        <w:r w:rsidR="008F58CE" w:rsidRPr="007008EF">
          <w:rPr>
            <w:rStyle w:val="Hyperlink"/>
            <w:rFonts w:ascii="Palatino Linotype" w:hAnsi="Palatino Linotype"/>
          </w:rPr>
          <w:t>olly.watts@rspb.org.uk</w:t>
        </w:r>
      </w:hyperlink>
      <w:r w:rsidR="008F58CE">
        <w:rPr>
          <w:rFonts w:ascii="Palatino Linotype" w:hAnsi="Palatino Linotype"/>
        </w:rPr>
        <w:t xml:space="preserve">   Direct dial  01767 693084</w:t>
      </w:r>
    </w:p>
    <w:sectPr w:rsidR="008F58CE" w:rsidRPr="00D96223" w:rsidSect="004D75B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FCC" w:rsidRDefault="00437FCC" w:rsidP="000143D9">
      <w:pPr>
        <w:spacing w:after="0" w:line="240" w:lineRule="auto"/>
      </w:pPr>
      <w:r>
        <w:separator/>
      </w:r>
    </w:p>
  </w:endnote>
  <w:endnote w:type="continuationSeparator" w:id="0">
    <w:p w:rsidR="00437FCC" w:rsidRDefault="00437FCC" w:rsidP="0001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FCC" w:rsidRDefault="00437FCC" w:rsidP="000143D9">
      <w:pPr>
        <w:spacing w:after="0" w:line="240" w:lineRule="auto"/>
      </w:pPr>
      <w:r>
        <w:separator/>
      </w:r>
    </w:p>
  </w:footnote>
  <w:footnote w:type="continuationSeparator" w:id="0">
    <w:p w:rsidR="00437FCC" w:rsidRDefault="00437FCC" w:rsidP="000143D9">
      <w:pPr>
        <w:spacing w:after="0" w:line="240" w:lineRule="auto"/>
      </w:pPr>
      <w:r>
        <w:continuationSeparator/>
      </w:r>
    </w:p>
  </w:footnote>
  <w:footnote w:id="1">
    <w:p w:rsidR="003F558C" w:rsidRDefault="003F558C" w:rsidP="00EE52EB">
      <w:pPr>
        <w:pStyle w:val="FootnoteText"/>
      </w:pPr>
      <w:r>
        <w:rPr>
          <w:rStyle w:val="FootnoteReference"/>
        </w:rPr>
        <w:footnoteRef/>
      </w:r>
      <w:r>
        <w:t xml:space="preserve"> Climate Change Adaptation Principles: conserving biodiversity in a changing climate. Smithers </w:t>
      </w:r>
      <w:r w:rsidRPr="004F2D04">
        <w:rPr>
          <w:i/>
        </w:rPr>
        <w:t>et al,</w:t>
      </w:r>
      <w:r>
        <w:t xml:space="preserve"> Defra  2008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402"/>
    <w:multiLevelType w:val="hybridMultilevel"/>
    <w:tmpl w:val="5F18B6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BA41AA"/>
    <w:multiLevelType w:val="hybridMultilevel"/>
    <w:tmpl w:val="BEF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A28F5"/>
    <w:multiLevelType w:val="hybridMultilevel"/>
    <w:tmpl w:val="4330FBF4"/>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FA74A3"/>
    <w:multiLevelType w:val="hybridMultilevel"/>
    <w:tmpl w:val="C4C2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045CF4"/>
    <w:multiLevelType w:val="hybridMultilevel"/>
    <w:tmpl w:val="7840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F125A"/>
    <w:multiLevelType w:val="hybridMultilevel"/>
    <w:tmpl w:val="931A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436BDB"/>
    <w:multiLevelType w:val="hybridMultilevel"/>
    <w:tmpl w:val="FE162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A33A75"/>
    <w:multiLevelType w:val="hybridMultilevel"/>
    <w:tmpl w:val="A1B422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26302806"/>
    <w:multiLevelType w:val="hybridMultilevel"/>
    <w:tmpl w:val="46465AF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29F84F57"/>
    <w:multiLevelType w:val="hybridMultilevel"/>
    <w:tmpl w:val="145209F2"/>
    <w:lvl w:ilvl="0" w:tplc="08090001">
      <w:start w:val="1"/>
      <w:numFmt w:val="bullet"/>
      <w:lvlText w:val=""/>
      <w:lvlJc w:val="left"/>
      <w:pPr>
        <w:ind w:left="1185" w:hanging="360"/>
      </w:pPr>
      <w:rPr>
        <w:rFonts w:ascii="Symbol" w:hAnsi="Symbol" w:hint="default"/>
      </w:rPr>
    </w:lvl>
    <w:lvl w:ilvl="1" w:tplc="08090003">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0">
    <w:nsid w:val="2A9D06E8"/>
    <w:multiLevelType w:val="hybridMultilevel"/>
    <w:tmpl w:val="2F30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C849F1"/>
    <w:multiLevelType w:val="hybridMultilevel"/>
    <w:tmpl w:val="DD5E167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nsid w:val="2DCA6C69"/>
    <w:multiLevelType w:val="hybridMultilevel"/>
    <w:tmpl w:val="81CA8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0E34438"/>
    <w:multiLevelType w:val="hybridMultilevel"/>
    <w:tmpl w:val="92741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750C4F"/>
    <w:multiLevelType w:val="hybridMultilevel"/>
    <w:tmpl w:val="C4CA34C2"/>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5">
    <w:nsid w:val="376B55BB"/>
    <w:multiLevelType w:val="hybridMultilevel"/>
    <w:tmpl w:val="81DC5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751090"/>
    <w:multiLevelType w:val="hybridMultilevel"/>
    <w:tmpl w:val="1DC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651D73"/>
    <w:multiLevelType w:val="hybridMultilevel"/>
    <w:tmpl w:val="F8706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A611CA"/>
    <w:multiLevelType w:val="hybridMultilevel"/>
    <w:tmpl w:val="5F6056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429C20F5"/>
    <w:multiLevelType w:val="hybridMultilevel"/>
    <w:tmpl w:val="C10A4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C13C91"/>
    <w:multiLevelType w:val="hybridMultilevel"/>
    <w:tmpl w:val="7E7609B8"/>
    <w:lvl w:ilvl="0" w:tplc="1A8259B8">
      <w:start w:val="1"/>
      <w:numFmt w:val="bullet"/>
      <w:lvlText w:val="•"/>
      <w:lvlJc w:val="left"/>
      <w:pPr>
        <w:tabs>
          <w:tab w:val="num" w:pos="720"/>
        </w:tabs>
        <w:ind w:left="720" w:hanging="360"/>
      </w:pPr>
      <w:rPr>
        <w:rFonts w:ascii="Times New Roman" w:hAnsi="Times New Roman" w:cs="Times New Roman" w:hint="default"/>
      </w:rPr>
    </w:lvl>
    <w:lvl w:ilvl="1" w:tplc="603666B2">
      <w:start w:val="2588"/>
      <w:numFmt w:val="bullet"/>
      <w:lvlText w:val="–"/>
      <w:lvlJc w:val="left"/>
      <w:pPr>
        <w:tabs>
          <w:tab w:val="num" w:pos="1440"/>
        </w:tabs>
        <w:ind w:left="1440" w:hanging="360"/>
      </w:pPr>
      <w:rPr>
        <w:rFonts w:ascii="Times New Roman" w:hAnsi="Times New Roman" w:cs="Times New Roman" w:hint="default"/>
      </w:rPr>
    </w:lvl>
    <w:lvl w:ilvl="2" w:tplc="4260D3A6">
      <w:start w:val="1"/>
      <w:numFmt w:val="decimal"/>
      <w:lvlText w:val="%3."/>
      <w:lvlJc w:val="left"/>
      <w:pPr>
        <w:tabs>
          <w:tab w:val="num" w:pos="2160"/>
        </w:tabs>
        <w:ind w:left="2160" w:hanging="360"/>
      </w:pPr>
    </w:lvl>
    <w:lvl w:ilvl="3" w:tplc="46689922">
      <w:start w:val="1"/>
      <w:numFmt w:val="decimal"/>
      <w:lvlText w:val="%4."/>
      <w:lvlJc w:val="left"/>
      <w:pPr>
        <w:tabs>
          <w:tab w:val="num" w:pos="2880"/>
        </w:tabs>
        <w:ind w:left="2880" w:hanging="360"/>
      </w:pPr>
    </w:lvl>
    <w:lvl w:ilvl="4" w:tplc="59B02DA4">
      <w:start w:val="1"/>
      <w:numFmt w:val="decimal"/>
      <w:lvlText w:val="%5."/>
      <w:lvlJc w:val="left"/>
      <w:pPr>
        <w:tabs>
          <w:tab w:val="num" w:pos="3600"/>
        </w:tabs>
        <w:ind w:left="3600" w:hanging="360"/>
      </w:pPr>
    </w:lvl>
    <w:lvl w:ilvl="5" w:tplc="5E3EFFD4">
      <w:start w:val="1"/>
      <w:numFmt w:val="decimal"/>
      <w:lvlText w:val="%6."/>
      <w:lvlJc w:val="left"/>
      <w:pPr>
        <w:tabs>
          <w:tab w:val="num" w:pos="4320"/>
        </w:tabs>
        <w:ind w:left="4320" w:hanging="360"/>
      </w:pPr>
    </w:lvl>
    <w:lvl w:ilvl="6" w:tplc="FD740B9C">
      <w:start w:val="1"/>
      <w:numFmt w:val="decimal"/>
      <w:lvlText w:val="%7."/>
      <w:lvlJc w:val="left"/>
      <w:pPr>
        <w:tabs>
          <w:tab w:val="num" w:pos="5040"/>
        </w:tabs>
        <w:ind w:left="5040" w:hanging="360"/>
      </w:pPr>
    </w:lvl>
    <w:lvl w:ilvl="7" w:tplc="C04CAA86">
      <w:start w:val="1"/>
      <w:numFmt w:val="decimal"/>
      <w:lvlText w:val="%8."/>
      <w:lvlJc w:val="left"/>
      <w:pPr>
        <w:tabs>
          <w:tab w:val="num" w:pos="5760"/>
        </w:tabs>
        <w:ind w:left="5760" w:hanging="360"/>
      </w:pPr>
    </w:lvl>
    <w:lvl w:ilvl="8" w:tplc="69066520">
      <w:start w:val="1"/>
      <w:numFmt w:val="decimal"/>
      <w:lvlText w:val="%9."/>
      <w:lvlJc w:val="left"/>
      <w:pPr>
        <w:tabs>
          <w:tab w:val="num" w:pos="6480"/>
        </w:tabs>
        <w:ind w:left="6480" w:hanging="360"/>
      </w:pPr>
    </w:lvl>
  </w:abstractNum>
  <w:abstractNum w:abstractNumId="21">
    <w:nsid w:val="475E35BC"/>
    <w:multiLevelType w:val="hybridMultilevel"/>
    <w:tmpl w:val="CD0AA03A"/>
    <w:lvl w:ilvl="0" w:tplc="98AC9782">
      <w:start w:val="1"/>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nsid w:val="49A86DB9"/>
    <w:multiLevelType w:val="hybridMultilevel"/>
    <w:tmpl w:val="5DAA9E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1BC57DC"/>
    <w:multiLevelType w:val="hybridMultilevel"/>
    <w:tmpl w:val="A70E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206750"/>
    <w:multiLevelType w:val="hybridMultilevel"/>
    <w:tmpl w:val="4126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263E8F"/>
    <w:multiLevelType w:val="hybridMultilevel"/>
    <w:tmpl w:val="ACC0BA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nsid w:val="609E5F02"/>
    <w:multiLevelType w:val="hybridMultilevel"/>
    <w:tmpl w:val="C974E4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2326B33"/>
    <w:multiLevelType w:val="hybridMultilevel"/>
    <w:tmpl w:val="8CE8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EB03F3"/>
    <w:multiLevelType w:val="hybridMultilevel"/>
    <w:tmpl w:val="4850A4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nsid w:val="69680EFF"/>
    <w:multiLevelType w:val="hybridMultilevel"/>
    <w:tmpl w:val="E042D1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0">
    <w:nsid w:val="6F37711F"/>
    <w:multiLevelType w:val="hybridMultilevel"/>
    <w:tmpl w:val="8868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FD18C3"/>
    <w:multiLevelType w:val="hybridMultilevel"/>
    <w:tmpl w:val="3E360A5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2">
    <w:nsid w:val="75336559"/>
    <w:multiLevelType w:val="hybridMultilevel"/>
    <w:tmpl w:val="AADAD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0D621C"/>
    <w:multiLevelType w:val="hybridMultilevel"/>
    <w:tmpl w:val="1032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26"/>
  </w:num>
  <w:num w:numId="5">
    <w:abstractNumId w:val="22"/>
  </w:num>
  <w:num w:numId="6">
    <w:abstractNumId w:val="0"/>
  </w:num>
  <w:num w:numId="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num>
  <w:num w:numId="10">
    <w:abstractNumId w:val="25"/>
  </w:num>
  <w:num w:numId="11">
    <w:abstractNumId w:val="16"/>
  </w:num>
  <w:num w:numId="12">
    <w:abstractNumId w:val="32"/>
  </w:num>
  <w:num w:numId="13">
    <w:abstractNumId w:val="30"/>
  </w:num>
  <w:num w:numId="14">
    <w:abstractNumId w:val="11"/>
  </w:num>
  <w:num w:numId="15">
    <w:abstractNumId w:val="24"/>
  </w:num>
  <w:num w:numId="16">
    <w:abstractNumId w:val="31"/>
  </w:num>
  <w:num w:numId="17">
    <w:abstractNumId w:val="28"/>
  </w:num>
  <w:num w:numId="18">
    <w:abstractNumId w:val="1"/>
  </w:num>
  <w:num w:numId="19">
    <w:abstractNumId w:val="12"/>
  </w:num>
  <w:num w:numId="20">
    <w:abstractNumId w:val="7"/>
  </w:num>
  <w:num w:numId="21">
    <w:abstractNumId w:val="33"/>
  </w:num>
  <w:num w:numId="22">
    <w:abstractNumId w:val="14"/>
  </w:num>
  <w:num w:numId="23">
    <w:abstractNumId w:val="6"/>
  </w:num>
  <w:num w:numId="24">
    <w:abstractNumId w:val="9"/>
  </w:num>
  <w:num w:numId="25">
    <w:abstractNumId w:val="29"/>
  </w:num>
  <w:num w:numId="26">
    <w:abstractNumId w:val="18"/>
  </w:num>
  <w:num w:numId="27">
    <w:abstractNumId w:val="3"/>
  </w:num>
  <w:num w:numId="28">
    <w:abstractNumId w:val="23"/>
  </w:num>
  <w:num w:numId="29">
    <w:abstractNumId w:val="5"/>
  </w:num>
  <w:num w:numId="30">
    <w:abstractNumId w:val="10"/>
  </w:num>
  <w:num w:numId="31">
    <w:abstractNumId w:val="21"/>
  </w:num>
  <w:num w:numId="32">
    <w:abstractNumId w:val="2"/>
  </w:num>
  <w:num w:numId="33">
    <w:abstractNumId w:val="19"/>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B787D"/>
    <w:rsid w:val="000066E2"/>
    <w:rsid w:val="0001138E"/>
    <w:rsid w:val="000143D9"/>
    <w:rsid w:val="0001671E"/>
    <w:rsid w:val="00023727"/>
    <w:rsid w:val="00030E8A"/>
    <w:rsid w:val="00033A31"/>
    <w:rsid w:val="00035396"/>
    <w:rsid w:val="0004205B"/>
    <w:rsid w:val="00043783"/>
    <w:rsid w:val="00053864"/>
    <w:rsid w:val="00080615"/>
    <w:rsid w:val="000832D6"/>
    <w:rsid w:val="000974E3"/>
    <w:rsid w:val="000A6E21"/>
    <w:rsid w:val="000A741D"/>
    <w:rsid w:val="000E6B37"/>
    <w:rsid w:val="000F4041"/>
    <w:rsid w:val="000F57EB"/>
    <w:rsid w:val="00100832"/>
    <w:rsid w:val="0010477D"/>
    <w:rsid w:val="001061A2"/>
    <w:rsid w:val="00107572"/>
    <w:rsid w:val="00135662"/>
    <w:rsid w:val="00137642"/>
    <w:rsid w:val="00145F31"/>
    <w:rsid w:val="001544BD"/>
    <w:rsid w:val="0017250F"/>
    <w:rsid w:val="001766C4"/>
    <w:rsid w:val="0017782B"/>
    <w:rsid w:val="00190123"/>
    <w:rsid w:val="00192233"/>
    <w:rsid w:val="001A1892"/>
    <w:rsid w:val="001B676C"/>
    <w:rsid w:val="001C37C6"/>
    <w:rsid w:val="001E7F89"/>
    <w:rsid w:val="001F1605"/>
    <w:rsid w:val="001F5021"/>
    <w:rsid w:val="002014F1"/>
    <w:rsid w:val="0020417F"/>
    <w:rsid w:val="00206370"/>
    <w:rsid w:val="00212D00"/>
    <w:rsid w:val="0022106D"/>
    <w:rsid w:val="00222103"/>
    <w:rsid w:val="00225916"/>
    <w:rsid w:val="002315A3"/>
    <w:rsid w:val="00242229"/>
    <w:rsid w:val="0024301A"/>
    <w:rsid w:val="00245EEA"/>
    <w:rsid w:val="00246E77"/>
    <w:rsid w:val="0025692D"/>
    <w:rsid w:val="00290107"/>
    <w:rsid w:val="0029095A"/>
    <w:rsid w:val="002A2E01"/>
    <w:rsid w:val="002A6430"/>
    <w:rsid w:val="002E0353"/>
    <w:rsid w:val="002E2BBE"/>
    <w:rsid w:val="002F0108"/>
    <w:rsid w:val="002F3052"/>
    <w:rsid w:val="00306ABA"/>
    <w:rsid w:val="00307751"/>
    <w:rsid w:val="00310FD1"/>
    <w:rsid w:val="0031553B"/>
    <w:rsid w:val="00332BD2"/>
    <w:rsid w:val="00340BD2"/>
    <w:rsid w:val="00342B0A"/>
    <w:rsid w:val="0034565D"/>
    <w:rsid w:val="00374FEF"/>
    <w:rsid w:val="00375883"/>
    <w:rsid w:val="00377984"/>
    <w:rsid w:val="003806CD"/>
    <w:rsid w:val="00383C21"/>
    <w:rsid w:val="003857E9"/>
    <w:rsid w:val="0039659C"/>
    <w:rsid w:val="003B18ED"/>
    <w:rsid w:val="003C7801"/>
    <w:rsid w:val="003E2409"/>
    <w:rsid w:val="003E39AA"/>
    <w:rsid w:val="003E5F33"/>
    <w:rsid w:val="003F558C"/>
    <w:rsid w:val="00406A9E"/>
    <w:rsid w:val="00410942"/>
    <w:rsid w:val="004235AF"/>
    <w:rsid w:val="00423B46"/>
    <w:rsid w:val="00425C38"/>
    <w:rsid w:val="00437FCC"/>
    <w:rsid w:val="00442694"/>
    <w:rsid w:val="00467651"/>
    <w:rsid w:val="00471C99"/>
    <w:rsid w:val="00481D59"/>
    <w:rsid w:val="00482859"/>
    <w:rsid w:val="00492C99"/>
    <w:rsid w:val="004B0C8E"/>
    <w:rsid w:val="004C6FB3"/>
    <w:rsid w:val="004D0F99"/>
    <w:rsid w:val="004D309A"/>
    <w:rsid w:val="004D3803"/>
    <w:rsid w:val="004D75BA"/>
    <w:rsid w:val="004E2E33"/>
    <w:rsid w:val="004F2D04"/>
    <w:rsid w:val="0050652F"/>
    <w:rsid w:val="00525D43"/>
    <w:rsid w:val="00540D51"/>
    <w:rsid w:val="00541B61"/>
    <w:rsid w:val="005436ED"/>
    <w:rsid w:val="00547B5C"/>
    <w:rsid w:val="005527F1"/>
    <w:rsid w:val="0055705D"/>
    <w:rsid w:val="00571A69"/>
    <w:rsid w:val="005754EC"/>
    <w:rsid w:val="00577B04"/>
    <w:rsid w:val="00580B71"/>
    <w:rsid w:val="005851C3"/>
    <w:rsid w:val="00594EA9"/>
    <w:rsid w:val="005A7397"/>
    <w:rsid w:val="005D77C4"/>
    <w:rsid w:val="005E3145"/>
    <w:rsid w:val="00600277"/>
    <w:rsid w:val="0060745F"/>
    <w:rsid w:val="0061378F"/>
    <w:rsid w:val="0061469C"/>
    <w:rsid w:val="006352AA"/>
    <w:rsid w:val="00635662"/>
    <w:rsid w:val="006438EC"/>
    <w:rsid w:val="00644F0E"/>
    <w:rsid w:val="0064706C"/>
    <w:rsid w:val="006664FB"/>
    <w:rsid w:val="00673A75"/>
    <w:rsid w:val="00673B55"/>
    <w:rsid w:val="00677133"/>
    <w:rsid w:val="0068259C"/>
    <w:rsid w:val="00682D16"/>
    <w:rsid w:val="00697022"/>
    <w:rsid w:val="006A19B2"/>
    <w:rsid w:val="006A3AFA"/>
    <w:rsid w:val="006B6319"/>
    <w:rsid w:val="006E4832"/>
    <w:rsid w:val="006E68A4"/>
    <w:rsid w:val="006E758D"/>
    <w:rsid w:val="006F4399"/>
    <w:rsid w:val="00701686"/>
    <w:rsid w:val="00714C7D"/>
    <w:rsid w:val="00725851"/>
    <w:rsid w:val="007267C7"/>
    <w:rsid w:val="00726908"/>
    <w:rsid w:val="00726A3A"/>
    <w:rsid w:val="007371CF"/>
    <w:rsid w:val="007428F7"/>
    <w:rsid w:val="00776A2B"/>
    <w:rsid w:val="00784BEB"/>
    <w:rsid w:val="007868EA"/>
    <w:rsid w:val="0079029D"/>
    <w:rsid w:val="00790892"/>
    <w:rsid w:val="00793BC0"/>
    <w:rsid w:val="00793E00"/>
    <w:rsid w:val="007A7A95"/>
    <w:rsid w:val="007C3081"/>
    <w:rsid w:val="007C6C80"/>
    <w:rsid w:val="007E1153"/>
    <w:rsid w:val="007E2403"/>
    <w:rsid w:val="007E7709"/>
    <w:rsid w:val="007F207E"/>
    <w:rsid w:val="007F352A"/>
    <w:rsid w:val="0081339B"/>
    <w:rsid w:val="00825E03"/>
    <w:rsid w:val="00826EE9"/>
    <w:rsid w:val="0085022B"/>
    <w:rsid w:val="00860973"/>
    <w:rsid w:val="008629C5"/>
    <w:rsid w:val="00866BAA"/>
    <w:rsid w:val="008815E2"/>
    <w:rsid w:val="008869D0"/>
    <w:rsid w:val="0089357B"/>
    <w:rsid w:val="008935EE"/>
    <w:rsid w:val="00894EBB"/>
    <w:rsid w:val="008A583B"/>
    <w:rsid w:val="008A7636"/>
    <w:rsid w:val="008E5DB3"/>
    <w:rsid w:val="008F58CE"/>
    <w:rsid w:val="008F74C5"/>
    <w:rsid w:val="0090642B"/>
    <w:rsid w:val="0091542F"/>
    <w:rsid w:val="00921BBB"/>
    <w:rsid w:val="00941DAA"/>
    <w:rsid w:val="00963288"/>
    <w:rsid w:val="00983684"/>
    <w:rsid w:val="009B3597"/>
    <w:rsid w:val="009B5B26"/>
    <w:rsid w:val="009C6E8A"/>
    <w:rsid w:val="009D600B"/>
    <w:rsid w:val="009D61D5"/>
    <w:rsid w:val="009E0F1F"/>
    <w:rsid w:val="009E4D59"/>
    <w:rsid w:val="00A11BD0"/>
    <w:rsid w:val="00A176F4"/>
    <w:rsid w:val="00A2294E"/>
    <w:rsid w:val="00A22B90"/>
    <w:rsid w:val="00A243A5"/>
    <w:rsid w:val="00A34AA3"/>
    <w:rsid w:val="00A3617A"/>
    <w:rsid w:val="00A43280"/>
    <w:rsid w:val="00A62459"/>
    <w:rsid w:val="00A80ABF"/>
    <w:rsid w:val="00A83637"/>
    <w:rsid w:val="00A84BC6"/>
    <w:rsid w:val="00A8646E"/>
    <w:rsid w:val="00A86D10"/>
    <w:rsid w:val="00AA0620"/>
    <w:rsid w:val="00AA7344"/>
    <w:rsid w:val="00AC3D38"/>
    <w:rsid w:val="00AC4626"/>
    <w:rsid w:val="00AD5A0E"/>
    <w:rsid w:val="00AD6167"/>
    <w:rsid w:val="00AE049D"/>
    <w:rsid w:val="00AE0701"/>
    <w:rsid w:val="00AE271C"/>
    <w:rsid w:val="00AF114D"/>
    <w:rsid w:val="00B06884"/>
    <w:rsid w:val="00B165ED"/>
    <w:rsid w:val="00B24ABC"/>
    <w:rsid w:val="00B24F03"/>
    <w:rsid w:val="00B27F6B"/>
    <w:rsid w:val="00B33F81"/>
    <w:rsid w:val="00B6036E"/>
    <w:rsid w:val="00B606E3"/>
    <w:rsid w:val="00B63E0E"/>
    <w:rsid w:val="00B6740B"/>
    <w:rsid w:val="00B7667C"/>
    <w:rsid w:val="00B80451"/>
    <w:rsid w:val="00B839CF"/>
    <w:rsid w:val="00BA18D0"/>
    <w:rsid w:val="00BA4E12"/>
    <w:rsid w:val="00BA649A"/>
    <w:rsid w:val="00BB175B"/>
    <w:rsid w:val="00BC4B07"/>
    <w:rsid w:val="00BF672F"/>
    <w:rsid w:val="00C045C5"/>
    <w:rsid w:val="00C135DC"/>
    <w:rsid w:val="00C21A1A"/>
    <w:rsid w:val="00C26005"/>
    <w:rsid w:val="00C33BE8"/>
    <w:rsid w:val="00C4103E"/>
    <w:rsid w:val="00C47CC0"/>
    <w:rsid w:val="00C51912"/>
    <w:rsid w:val="00C548F3"/>
    <w:rsid w:val="00C550B6"/>
    <w:rsid w:val="00C6070D"/>
    <w:rsid w:val="00C67CEA"/>
    <w:rsid w:val="00C844AC"/>
    <w:rsid w:val="00C93BD9"/>
    <w:rsid w:val="00C955E7"/>
    <w:rsid w:val="00C970C8"/>
    <w:rsid w:val="00CA72D6"/>
    <w:rsid w:val="00CB6FE3"/>
    <w:rsid w:val="00CE6771"/>
    <w:rsid w:val="00D01D4F"/>
    <w:rsid w:val="00D02F69"/>
    <w:rsid w:val="00D168E3"/>
    <w:rsid w:val="00D2169E"/>
    <w:rsid w:val="00D43A3B"/>
    <w:rsid w:val="00D45C37"/>
    <w:rsid w:val="00D477A3"/>
    <w:rsid w:val="00D65675"/>
    <w:rsid w:val="00D817A0"/>
    <w:rsid w:val="00D82717"/>
    <w:rsid w:val="00D86605"/>
    <w:rsid w:val="00D94F65"/>
    <w:rsid w:val="00D96223"/>
    <w:rsid w:val="00DA02BB"/>
    <w:rsid w:val="00DA3BE5"/>
    <w:rsid w:val="00DC688B"/>
    <w:rsid w:val="00DD30C3"/>
    <w:rsid w:val="00DD7E0F"/>
    <w:rsid w:val="00DE4A29"/>
    <w:rsid w:val="00DE7860"/>
    <w:rsid w:val="00DF0664"/>
    <w:rsid w:val="00DF204F"/>
    <w:rsid w:val="00DF3394"/>
    <w:rsid w:val="00E308AE"/>
    <w:rsid w:val="00E3188A"/>
    <w:rsid w:val="00E4024B"/>
    <w:rsid w:val="00E448E3"/>
    <w:rsid w:val="00E50C81"/>
    <w:rsid w:val="00E6079F"/>
    <w:rsid w:val="00E613C2"/>
    <w:rsid w:val="00E63988"/>
    <w:rsid w:val="00E63EB9"/>
    <w:rsid w:val="00E72E99"/>
    <w:rsid w:val="00E74DBF"/>
    <w:rsid w:val="00E825BB"/>
    <w:rsid w:val="00E950B1"/>
    <w:rsid w:val="00EA283B"/>
    <w:rsid w:val="00EB43D5"/>
    <w:rsid w:val="00EB5D64"/>
    <w:rsid w:val="00ED0BB1"/>
    <w:rsid w:val="00ED1390"/>
    <w:rsid w:val="00ED38DD"/>
    <w:rsid w:val="00EE21B7"/>
    <w:rsid w:val="00EE338B"/>
    <w:rsid w:val="00EE52EB"/>
    <w:rsid w:val="00EE59F8"/>
    <w:rsid w:val="00EF31DD"/>
    <w:rsid w:val="00EF3BDC"/>
    <w:rsid w:val="00F02ABB"/>
    <w:rsid w:val="00F06244"/>
    <w:rsid w:val="00F069E4"/>
    <w:rsid w:val="00F2357D"/>
    <w:rsid w:val="00F37D7F"/>
    <w:rsid w:val="00F47A4A"/>
    <w:rsid w:val="00F54A59"/>
    <w:rsid w:val="00F54CC4"/>
    <w:rsid w:val="00F55F04"/>
    <w:rsid w:val="00F64BEA"/>
    <w:rsid w:val="00F86E48"/>
    <w:rsid w:val="00F9034D"/>
    <w:rsid w:val="00F94002"/>
    <w:rsid w:val="00FA73C8"/>
    <w:rsid w:val="00FB1712"/>
    <w:rsid w:val="00FB2592"/>
    <w:rsid w:val="00FB787D"/>
    <w:rsid w:val="00FC1F54"/>
    <w:rsid w:val="00FC32EE"/>
    <w:rsid w:val="00FC572F"/>
    <w:rsid w:val="00FE01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0F"/>
    <w:pPr>
      <w:spacing w:after="200" w:line="276" w:lineRule="auto"/>
    </w:pPr>
    <w:rPr>
      <w:sz w:val="22"/>
      <w:szCs w:val="22"/>
      <w:lang w:eastAsia="en-US"/>
    </w:rPr>
  </w:style>
  <w:style w:type="paragraph" w:styleId="Heading1">
    <w:name w:val="heading 1"/>
    <w:basedOn w:val="Normal"/>
    <w:next w:val="Normal"/>
    <w:link w:val="Heading1Char"/>
    <w:uiPriority w:val="9"/>
    <w:qFormat/>
    <w:rsid w:val="00FB787D"/>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link w:val="Heading3Char"/>
    <w:uiPriority w:val="9"/>
    <w:qFormat/>
    <w:rsid w:val="00B7667C"/>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87D"/>
    <w:rPr>
      <w:rFonts w:ascii="Cambria" w:eastAsia="Times New Roman" w:hAnsi="Cambria" w:cs="Times New Roman"/>
      <w:b/>
      <w:bCs/>
      <w:color w:val="365F91"/>
      <w:sz w:val="28"/>
      <w:szCs w:val="28"/>
      <w:lang w:val="en-GB"/>
    </w:rPr>
  </w:style>
  <w:style w:type="paragraph" w:styleId="ListParagraph">
    <w:name w:val="List Paragraph"/>
    <w:basedOn w:val="Normal"/>
    <w:uiPriority w:val="34"/>
    <w:qFormat/>
    <w:rsid w:val="00FB787D"/>
    <w:pPr>
      <w:ind w:left="720"/>
      <w:contextualSpacing/>
    </w:pPr>
  </w:style>
  <w:style w:type="paragraph" w:styleId="NormalWeb">
    <w:name w:val="Normal (Web)"/>
    <w:basedOn w:val="Normal"/>
    <w:uiPriority w:val="99"/>
    <w:unhideWhenUsed/>
    <w:rsid w:val="00B7667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basedOn w:val="DefaultParagraphFont"/>
    <w:link w:val="Heading3"/>
    <w:uiPriority w:val="9"/>
    <w:rsid w:val="00B7667C"/>
    <w:rPr>
      <w:rFonts w:ascii="Times New Roman" w:eastAsia="Times New Roman" w:hAnsi="Times New Roman" w:cs="Times New Roman"/>
      <w:b/>
      <w:bCs/>
      <w:sz w:val="27"/>
      <w:szCs w:val="27"/>
      <w:lang w:val="en-GB" w:eastAsia="en-GB"/>
    </w:rPr>
  </w:style>
  <w:style w:type="character" w:customStyle="1" w:styleId="z-TopofFormChar">
    <w:name w:val="z-Top of Form Char"/>
    <w:basedOn w:val="DefaultParagraphFont"/>
    <w:link w:val="z-TopofForm"/>
    <w:uiPriority w:val="99"/>
    <w:semiHidden/>
    <w:rsid w:val="00B7667C"/>
    <w:rPr>
      <w:rFonts w:eastAsia="Times New Roman" w:cs="Arial"/>
      <w:vanish/>
      <w:sz w:val="16"/>
      <w:szCs w:val="16"/>
      <w:lang w:val="en-GB" w:eastAsia="en-GB"/>
    </w:rPr>
  </w:style>
  <w:style w:type="paragraph" w:styleId="z-TopofForm">
    <w:name w:val="HTML Top of Form"/>
    <w:basedOn w:val="Normal"/>
    <w:next w:val="Normal"/>
    <w:link w:val="z-TopofFormChar"/>
    <w:hidden/>
    <w:uiPriority w:val="99"/>
    <w:semiHidden/>
    <w:unhideWhenUsed/>
    <w:rsid w:val="00B7667C"/>
    <w:pPr>
      <w:pBdr>
        <w:bottom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B7667C"/>
    <w:rPr>
      <w:rFonts w:eastAsia="Times New Roman"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B7667C"/>
    <w:pPr>
      <w:pBdr>
        <w:top w:val="single" w:sz="6" w:space="1" w:color="auto"/>
      </w:pBdr>
      <w:spacing w:after="0" w:line="240" w:lineRule="auto"/>
      <w:jc w:val="center"/>
    </w:pPr>
    <w:rPr>
      <w:rFonts w:eastAsia="Times New Roman" w:cs="Arial"/>
      <w:vanish/>
      <w:sz w:val="16"/>
      <w:szCs w:val="16"/>
      <w:lang w:eastAsia="en-GB"/>
    </w:rPr>
  </w:style>
  <w:style w:type="paragraph" w:styleId="BalloonText">
    <w:name w:val="Balloon Text"/>
    <w:basedOn w:val="Normal"/>
    <w:link w:val="BalloonTextChar"/>
    <w:uiPriority w:val="99"/>
    <w:semiHidden/>
    <w:unhideWhenUsed/>
    <w:rsid w:val="00B76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67C"/>
    <w:rPr>
      <w:rFonts w:ascii="Tahoma" w:hAnsi="Tahoma" w:cs="Tahoma"/>
      <w:sz w:val="16"/>
      <w:szCs w:val="16"/>
      <w:lang w:val="en-GB"/>
    </w:rPr>
  </w:style>
  <w:style w:type="character" w:customStyle="1" w:styleId="articleseperator">
    <w:name w:val="article_seperator"/>
    <w:basedOn w:val="DefaultParagraphFont"/>
    <w:rsid w:val="00B7667C"/>
    <w:rPr>
      <w:vanish w:val="0"/>
      <w:webHidden w:val="0"/>
      <w:specVanish w:val="0"/>
    </w:rPr>
  </w:style>
  <w:style w:type="character" w:styleId="Hyperlink">
    <w:name w:val="Hyperlink"/>
    <w:basedOn w:val="DefaultParagraphFont"/>
    <w:uiPriority w:val="99"/>
    <w:unhideWhenUsed/>
    <w:rsid w:val="00B7667C"/>
    <w:rPr>
      <w:b w:val="0"/>
      <w:bCs w:val="0"/>
      <w:strike w:val="0"/>
      <w:dstrike w:val="0"/>
      <w:color w:val="1C94AD"/>
      <w:u w:val="none"/>
      <w:effect w:val="none"/>
    </w:rPr>
  </w:style>
  <w:style w:type="table" w:styleId="TableGrid">
    <w:name w:val="Table Grid"/>
    <w:basedOn w:val="TableNormal"/>
    <w:uiPriority w:val="59"/>
    <w:rsid w:val="008E5D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B175B"/>
    <w:rPr>
      <w:sz w:val="16"/>
      <w:szCs w:val="16"/>
    </w:rPr>
  </w:style>
  <w:style w:type="paragraph" w:styleId="CommentText">
    <w:name w:val="annotation text"/>
    <w:basedOn w:val="Normal"/>
    <w:link w:val="CommentTextChar"/>
    <w:semiHidden/>
    <w:unhideWhenUsed/>
    <w:rsid w:val="00BB175B"/>
    <w:rPr>
      <w:sz w:val="20"/>
      <w:szCs w:val="20"/>
    </w:rPr>
  </w:style>
  <w:style w:type="character" w:customStyle="1" w:styleId="CommentTextChar">
    <w:name w:val="Comment Text Char"/>
    <w:basedOn w:val="DefaultParagraphFont"/>
    <w:link w:val="CommentText"/>
    <w:semiHidden/>
    <w:rsid w:val="00BB175B"/>
    <w:rPr>
      <w:lang w:eastAsia="en-US"/>
    </w:rPr>
  </w:style>
  <w:style w:type="paragraph" w:styleId="CommentSubject">
    <w:name w:val="annotation subject"/>
    <w:basedOn w:val="CommentText"/>
    <w:next w:val="CommentText"/>
    <w:link w:val="CommentSubjectChar"/>
    <w:uiPriority w:val="99"/>
    <w:semiHidden/>
    <w:unhideWhenUsed/>
    <w:rsid w:val="00BB175B"/>
    <w:rPr>
      <w:b/>
      <w:bCs/>
    </w:rPr>
  </w:style>
  <w:style w:type="character" w:customStyle="1" w:styleId="CommentSubjectChar">
    <w:name w:val="Comment Subject Char"/>
    <w:basedOn w:val="CommentTextChar"/>
    <w:link w:val="CommentSubject"/>
    <w:uiPriority w:val="99"/>
    <w:semiHidden/>
    <w:rsid w:val="00BB175B"/>
    <w:rPr>
      <w:b/>
      <w:bCs/>
    </w:rPr>
  </w:style>
  <w:style w:type="paragraph" w:styleId="FootnoteText">
    <w:name w:val="footnote text"/>
    <w:basedOn w:val="Normal"/>
    <w:link w:val="FootnoteTextChar"/>
    <w:uiPriority w:val="99"/>
    <w:semiHidden/>
    <w:unhideWhenUsed/>
    <w:rsid w:val="000143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3D9"/>
    <w:rPr>
      <w:lang w:eastAsia="en-US"/>
    </w:rPr>
  </w:style>
  <w:style w:type="character" w:styleId="FootnoteReference">
    <w:name w:val="footnote reference"/>
    <w:basedOn w:val="DefaultParagraphFont"/>
    <w:uiPriority w:val="99"/>
    <w:semiHidden/>
    <w:unhideWhenUsed/>
    <w:rsid w:val="000143D9"/>
    <w:rPr>
      <w:vertAlign w:val="superscript"/>
    </w:rPr>
  </w:style>
  <w:style w:type="paragraph" w:customStyle="1" w:styleId="Default">
    <w:name w:val="Default"/>
    <w:rsid w:val="00D96223"/>
    <w:pPr>
      <w:autoSpaceDE w:val="0"/>
      <w:autoSpaceDN w:val="0"/>
      <w:adjustRightInd w:val="0"/>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divs>
    <w:div w:id="310137292">
      <w:marLeft w:val="0"/>
      <w:marRight w:val="30"/>
      <w:marTop w:val="0"/>
      <w:marBottom w:val="0"/>
      <w:divBdr>
        <w:top w:val="none" w:sz="0" w:space="0" w:color="auto"/>
        <w:left w:val="none" w:sz="0" w:space="0" w:color="auto"/>
        <w:bottom w:val="none" w:sz="0" w:space="0" w:color="auto"/>
        <w:right w:val="none" w:sz="0" w:space="0" w:color="auto"/>
      </w:divBdr>
    </w:div>
    <w:div w:id="415325871">
      <w:marLeft w:val="0"/>
      <w:marRight w:val="30"/>
      <w:marTop w:val="0"/>
      <w:marBottom w:val="30"/>
      <w:divBdr>
        <w:top w:val="none" w:sz="0" w:space="0" w:color="auto"/>
        <w:left w:val="none" w:sz="0" w:space="0" w:color="auto"/>
        <w:bottom w:val="none" w:sz="0" w:space="0" w:color="auto"/>
        <w:right w:val="none" w:sz="0" w:space="0" w:color="auto"/>
      </w:divBdr>
      <w:divsChild>
        <w:div w:id="1469322589">
          <w:marLeft w:val="0"/>
          <w:marRight w:val="0"/>
          <w:marTop w:val="0"/>
          <w:marBottom w:val="0"/>
          <w:divBdr>
            <w:top w:val="single" w:sz="6" w:space="0" w:color="D3D3D3"/>
            <w:left w:val="single" w:sz="6" w:space="0" w:color="D3D3D3"/>
            <w:bottom w:val="single" w:sz="6" w:space="0" w:color="D3D3D3"/>
            <w:right w:val="single" w:sz="6" w:space="0" w:color="D3D3D3"/>
          </w:divBdr>
          <w:divsChild>
            <w:div w:id="103355673">
              <w:marLeft w:val="0"/>
              <w:marRight w:val="0"/>
              <w:marTop w:val="0"/>
              <w:marBottom w:val="0"/>
              <w:divBdr>
                <w:top w:val="none" w:sz="0" w:space="0" w:color="auto"/>
                <w:left w:val="none" w:sz="0" w:space="0" w:color="auto"/>
                <w:bottom w:val="none" w:sz="0" w:space="0" w:color="auto"/>
                <w:right w:val="none" w:sz="0" w:space="0" w:color="auto"/>
              </w:divBdr>
              <w:divsChild>
                <w:div w:id="1605721915">
                  <w:marLeft w:val="0"/>
                  <w:marRight w:val="0"/>
                  <w:marTop w:val="0"/>
                  <w:marBottom w:val="0"/>
                  <w:divBdr>
                    <w:top w:val="none" w:sz="0" w:space="0" w:color="auto"/>
                    <w:left w:val="none" w:sz="0" w:space="0" w:color="auto"/>
                    <w:bottom w:val="none" w:sz="0" w:space="0" w:color="auto"/>
                    <w:right w:val="none" w:sz="0" w:space="0" w:color="auto"/>
                  </w:divBdr>
                </w:div>
              </w:divsChild>
            </w:div>
            <w:div w:id="246501499">
              <w:marLeft w:val="0"/>
              <w:marRight w:val="0"/>
              <w:marTop w:val="0"/>
              <w:marBottom w:val="0"/>
              <w:divBdr>
                <w:top w:val="none" w:sz="0" w:space="0" w:color="auto"/>
                <w:left w:val="none" w:sz="0" w:space="0" w:color="auto"/>
                <w:bottom w:val="none" w:sz="0" w:space="0" w:color="auto"/>
                <w:right w:val="none" w:sz="0" w:space="0" w:color="auto"/>
              </w:divBdr>
              <w:divsChild>
                <w:div w:id="1219240079">
                  <w:marLeft w:val="0"/>
                  <w:marRight w:val="0"/>
                  <w:marTop w:val="0"/>
                  <w:marBottom w:val="0"/>
                  <w:divBdr>
                    <w:top w:val="none" w:sz="0" w:space="0" w:color="auto"/>
                    <w:left w:val="none" w:sz="0" w:space="0" w:color="auto"/>
                    <w:bottom w:val="none" w:sz="0" w:space="0" w:color="auto"/>
                    <w:right w:val="none" w:sz="0" w:space="0" w:color="auto"/>
                  </w:divBdr>
                  <w:divsChild>
                    <w:div w:id="54164928">
                      <w:marLeft w:val="0"/>
                      <w:marRight w:val="0"/>
                      <w:marTop w:val="0"/>
                      <w:marBottom w:val="0"/>
                      <w:divBdr>
                        <w:top w:val="none" w:sz="0" w:space="0" w:color="auto"/>
                        <w:left w:val="none" w:sz="0" w:space="0" w:color="auto"/>
                        <w:bottom w:val="none" w:sz="0" w:space="0" w:color="auto"/>
                        <w:right w:val="none" w:sz="0" w:space="0" w:color="auto"/>
                      </w:divBdr>
                    </w:div>
                    <w:div w:id="1227571921">
                      <w:marLeft w:val="0"/>
                      <w:marRight w:val="0"/>
                      <w:marTop w:val="0"/>
                      <w:marBottom w:val="0"/>
                      <w:divBdr>
                        <w:top w:val="none" w:sz="0" w:space="0" w:color="auto"/>
                        <w:left w:val="none" w:sz="0" w:space="0" w:color="auto"/>
                        <w:bottom w:val="none" w:sz="0" w:space="0" w:color="auto"/>
                        <w:right w:val="none" w:sz="0" w:space="0" w:color="auto"/>
                      </w:divBdr>
                    </w:div>
                    <w:div w:id="20353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35390">
              <w:marLeft w:val="0"/>
              <w:marRight w:val="0"/>
              <w:marTop w:val="0"/>
              <w:marBottom w:val="0"/>
              <w:divBdr>
                <w:top w:val="none" w:sz="0" w:space="0" w:color="auto"/>
                <w:left w:val="none" w:sz="0" w:space="0" w:color="auto"/>
                <w:bottom w:val="none" w:sz="0" w:space="0" w:color="auto"/>
                <w:right w:val="none" w:sz="0" w:space="0" w:color="auto"/>
              </w:divBdr>
            </w:div>
            <w:div w:id="463427641">
              <w:marLeft w:val="0"/>
              <w:marRight w:val="0"/>
              <w:marTop w:val="0"/>
              <w:marBottom w:val="0"/>
              <w:divBdr>
                <w:top w:val="none" w:sz="0" w:space="0" w:color="auto"/>
                <w:left w:val="none" w:sz="0" w:space="0" w:color="auto"/>
                <w:bottom w:val="none" w:sz="0" w:space="0" w:color="auto"/>
                <w:right w:val="none" w:sz="0" w:space="0" w:color="auto"/>
              </w:divBdr>
              <w:divsChild>
                <w:div w:id="1081171318">
                  <w:marLeft w:val="0"/>
                  <w:marRight w:val="0"/>
                  <w:marTop w:val="0"/>
                  <w:marBottom w:val="0"/>
                  <w:divBdr>
                    <w:top w:val="none" w:sz="0" w:space="0" w:color="auto"/>
                    <w:left w:val="none" w:sz="0" w:space="0" w:color="auto"/>
                    <w:bottom w:val="none" w:sz="0" w:space="0" w:color="auto"/>
                    <w:right w:val="none" w:sz="0" w:space="0" w:color="auto"/>
                  </w:divBdr>
                  <w:divsChild>
                    <w:div w:id="546768004">
                      <w:marLeft w:val="0"/>
                      <w:marRight w:val="0"/>
                      <w:marTop w:val="0"/>
                      <w:marBottom w:val="0"/>
                      <w:divBdr>
                        <w:top w:val="none" w:sz="0" w:space="0" w:color="auto"/>
                        <w:left w:val="none" w:sz="0" w:space="0" w:color="auto"/>
                        <w:bottom w:val="none" w:sz="0" w:space="0" w:color="auto"/>
                        <w:right w:val="none" w:sz="0" w:space="0" w:color="auto"/>
                      </w:divBdr>
                    </w:div>
                    <w:div w:id="873273261">
                      <w:marLeft w:val="0"/>
                      <w:marRight w:val="0"/>
                      <w:marTop w:val="0"/>
                      <w:marBottom w:val="0"/>
                      <w:divBdr>
                        <w:top w:val="none" w:sz="0" w:space="0" w:color="auto"/>
                        <w:left w:val="none" w:sz="0" w:space="0" w:color="auto"/>
                        <w:bottom w:val="none" w:sz="0" w:space="0" w:color="auto"/>
                        <w:right w:val="none" w:sz="0" w:space="0" w:color="auto"/>
                      </w:divBdr>
                    </w:div>
                    <w:div w:id="16519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95976">
              <w:marLeft w:val="0"/>
              <w:marRight w:val="0"/>
              <w:marTop w:val="0"/>
              <w:marBottom w:val="0"/>
              <w:divBdr>
                <w:top w:val="none" w:sz="0" w:space="0" w:color="auto"/>
                <w:left w:val="none" w:sz="0" w:space="0" w:color="auto"/>
                <w:bottom w:val="none" w:sz="0" w:space="0" w:color="auto"/>
                <w:right w:val="none" w:sz="0" w:space="0" w:color="auto"/>
              </w:divBdr>
              <w:divsChild>
                <w:div w:id="1804544030">
                  <w:marLeft w:val="0"/>
                  <w:marRight w:val="0"/>
                  <w:marTop w:val="0"/>
                  <w:marBottom w:val="0"/>
                  <w:divBdr>
                    <w:top w:val="none" w:sz="0" w:space="0" w:color="auto"/>
                    <w:left w:val="none" w:sz="0" w:space="0" w:color="auto"/>
                    <w:bottom w:val="none" w:sz="0" w:space="0" w:color="auto"/>
                    <w:right w:val="none" w:sz="0" w:space="0" w:color="auto"/>
                  </w:divBdr>
                  <w:divsChild>
                    <w:div w:id="276640727">
                      <w:marLeft w:val="0"/>
                      <w:marRight w:val="0"/>
                      <w:marTop w:val="0"/>
                      <w:marBottom w:val="0"/>
                      <w:divBdr>
                        <w:top w:val="none" w:sz="0" w:space="0" w:color="auto"/>
                        <w:left w:val="none" w:sz="0" w:space="0" w:color="auto"/>
                        <w:bottom w:val="none" w:sz="0" w:space="0" w:color="auto"/>
                        <w:right w:val="none" w:sz="0" w:space="0" w:color="auto"/>
                      </w:divBdr>
                    </w:div>
                    <w:div w:id="1282223146">
                      <w:marLeft w:val="0"/>
                      <w:marRight w:val="0"/>
                      <w:marTop w:val="0"/>
                      <w:marBottom w:val="0"/>
                      <w:divBdr>
                        <w:top w:val="none" w:sz="0" w:space="0" w:color="auto"/>
                        <w:left w:val="none" w:sz="0" w:space="0" w:color="auto"/>
                        <w:bottom w:val="none" w:sz="0" w:space="0" w:color="auto"/>
                        <w:right w:val="none" w:sz="0" w:space="0" w:color="auto"/>
                      </w:divBdr>
                    </w:div>
                    <w:div w:id="18542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514">
              <w:marLeft w:val="0"/>
              <w:marRight w:val="0"/>
              <w:marTop w:val="0"/>
              <w:marBottom w:val="0"/>
              <w:divBdr>
                <w:top w:val="none" w:sz="0" w:space="0" w:color="auto"/>
                <w:left w:val="none" w:sz="0" w:space="0" w:color="auto"/>
                <w:bottom w:val="none" w:sz="0" w:space="0" w:color="auto"/>
                <w:right w:val="none" w:sz="0" w:space="0" w:color="auto"/>
              </w:divBdr>
              <w:divsChild>
                <w:div w:id="1783963547">
                  <w:marLeft w:val="0"/>
                  <w:marRight w:val="0"/>
                  <w:marTop w:val="0"/>
                  <w:marBottom w:val="0"/>
                  <w:divBdr>
                    <w:top w:val="none" w:sz="0" w:space="0" w:color="auto"/>
                    <w:left w:val="none" w:sz="0" w:space="0" w:color="auto"/>
                    <w:bottom w:val="none" w:sz="0" w:space="0" w:color="auto"/>
                    <w:right w:val="none" w:sz="0" w:space="0" w:color="auto"/>
                  </w:divBdr>
                  <w:divsChild>
                    <w:div w:id="963078821">
                      <w:marLeft w:val="0"/>
                      <w:marRight w:val="0"/>
                      <w:marTop w:val="0"/>
                      <w:marBottom w:val="0"/>
                      <w:divBdr>
                        <w:top w:val="none" w:sz="0" w:space="0" w:color="auto"/>
                        <w:left w:val="none" w:sz="0" w:space="0" w:color="auto"/>
                        <w:bottom w:val="none" w:sz="0" w:space="0" w:color="auto"/>
                        <w:right w:val="none" w:sz="0" w:space="0" w:color="auto"/>
                      </w:divBdr>
                    </w:div>
                    <w:div w:id="1329940614">
                      <w:marLeft w:val="0"/>
                      <w:marRight w:val="0"/>
                      <w:marTop w:val="0"/>
                      <w:marBottom w:val="0"/>
                      <w:divBdr>
                        <w:top w:val="none" w:sz="0" w:space="0" w:color="auto"/>
                        <w:left w:val="none" w:sz="0" w:space="0" w:color="auto"/>
                        <w:bottom w:val="none" w:sz="0" w:space="0" w:color="auto"/>
                        <w:right w:val="none" w:sz="0" w:space="0" w:color="auto"/>
                      </w:divBdr>
                    </w:div>
                    <w:div w:id="13829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34116">
              <w:marLeft w:val="0"/>
              <w:marRight w:val="0"/>
              <w:marTop w:val="0"/>
              <w:marBottom w:val="0"/>
              <w:divBdr>
                <w:top w:val="none" w:sz="0" w:space="0" w:color="auto"/>
                <w:left w:val="none" w:sz="0" w:space="0" w:color="auto"/>
                <w:bottom w:val="none" w:sz="0" w:space="0" w:color="auto"/>
                <w:right w:val="none" w:sz="0" w:space="0" w:color="auto"/>
              </w:divBdr>
              <w:divsChild>
                <w:div w:id="252982720">
                  <w:marLeft w:val="0"/>
                  <w:marRight w:val="0"/>
                  <w:marTop w:val="0"/>
                  <w:marBottom w:val="0"/>
                  <w:divBdr>
                    <w:top w:val="none" w:sz="0" w:space="0" w:color="auto"/>
                    <w:left w:val="none" w:sz="0" w:space="0" w:color="auto"/>
                    <w:bottom w:val="none" w:sz="0" w:space="0" w:color="auto"/>
                    <w:right w:val="none" w:sz="0" w:space="0" w:color="auto"/>
                  </w:divBdr>
                  <w:divsChild>
                    <w:div w:id="470830016">
                      <w:marLeft w:val="0"/>
                      <w:marRight w:val="0"/>
                      <w:marTop w:val="0"/>
                      <w:marBottom w:val="0"/>
                      <w:divBdr>
                        <w:top w:val="none" w:sz="0" w:space="0" w:color="auto"/>
                        <w:left w:val="none" w:sz="0" w:space="0" w:color="auto"/>
                        <w:bottom w:val="none" w:sz="0" w:space="0" w:color="auto"/>
                        <w:right w:val="none" w:sz="0" w:space="0" w:color="auto"/>
                      </w:divBdr>
                    </w:div>
                    <w:div w:id="561797216">
                      <w:marLeft w:val="0"/>
                      <w:marRight w:val="0"/>
                      <w:marTop w:val="0"/>
                      <w:marBottom w:val="0"/>
                      <w:divBdr>
                        <w:top w:val="none" w:sz="0" w:space="0" w:color="auto"/>
                        <w:left w:val="none" w:sz="0" w:space="0" w:color="auto"/>
                        <w:bottom w:val="none" w:sz="0" w:space="0" w:color="auto"/>
                        <w:right w:val="none" w:sz="0" w:space="0" w:color="auto"/>
                      </w:divBdr>
                    </w:div>
                    <w:div w:id="7137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82540">
              <w:marLeft w:val="0"/>
              <w:marRight w:val="0"/>
              <w:marTop w:val="0"/>
              <w:marBottom w:val="0"/>
              <w:divBdr>
                <w:top w:val="none" w:sz="0" w:space="0" w:color="auto"/>
                <w:left w:val="none" w:sz="0" w:space="0" w:color="auto"/>
                <w:bottom w:val="none" w:sz="0" w:space="0" w:color="auto"/>
                <w:right w:val="none" w:sz="0" w:space="0" w:color="auto"/>
              </w:divBdr>
              <w:divsChild>
                <w:div w:id="183904981">
                  <w:marLeft w:val="0"/>
                  <w:marRight w:val="0"/>
                  <w:marTop w:val="0"/>
                  <w:marBottom w:val="0"/>
                  <w:divBdr>
                    <w:top w:val="none" w:sz="0" w:space="0" w:color="auto"/>
                    <w:left w:val="none" w:sz="0" w:space="0" w:color="auto"/>
                    <w:bottom w:val="none" w:sz="0" w:space="0" w:color="auto"/>
                    <w:right w:val="none" w:sz="0" w:space="0" w:color="auto"/>
                  </w:divBdr>
                  <w:divsChild>
                    <w:div w:id="300353956">
                      <w:marLeft w:val="0"/>
                      <w:marRight w:val="0"/>
                      <w:marTop w:val="0"/>
                      <w:marBottom w:val="0"/>
                      <w:divBdr>
                        <w:top w:val="none" w:sz="0" w:space="0" w:color="auto"/>
                        <w:left w:val="none" w:sz="0" w:space="0" w:color="auto"/>
                        <w:bottom w:val="none" w:sz="0" w:space="0" w:color="auto"/>
                        <w:right w:val="none" w:sz="0" w:space="0" w:color="auto"/>
                      </w:divBdr>
                    </w:div>
                    <w:div w:id="694817760">
                      <w:marLeft w:val="0"/>
                      <w:marRight w:val="0"/>
                      <w:marTop w:val="0"/>
                      <w:marBottom w:val="0"/>
                      <w:divBdr>
                        <w:top w:val="none" w:sz="0" w:space="0" w:color="auto"/>
                        <w:left w:val="none" w:sz="0" w:space="0" w:color="auto"/>
                        <w:bottom w:val="none" w:sz="0" w:space="0" w:color="auto"/>
                        <w:right w:val="none" w:sz="0" w:space="0" w:color="auto"/>
                      </w:divBdr>
                    </w:div>
                    <w:div w:id="13497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3621">
              <w:marLeft w:val="0"/>
              <w:marRight w:val="0"/>
              <w:marTop w:val="0"/>
              <w:marBottom w:val="0"/>
              <w:divBdr>
                <w:top w:val="none" w:sz="0" w:space="0" w:color="auto"/>
                <w:left w:val="none" w:sz="0" w:space="0" w:color="auto"/>
                <w:bottom w:val="none" w:sz="0" w:space="0" w:color="auto"/>
                <w:right w:val="none" w:sz="0" w:space="0" w:color="auto"/>
              </w:divBdr>
            </w:div>
            <w:div w:id="1290357929">
              <w:marLeft w:val="0"/>
              <w:marRight w:val="0"/>
              <w:marTop w:val="0"/>
              <w:marBottom w:val="0"/>
              <w:divBdr>
                <w:top w:val="none" w:sz="0" w:space="0" w:color="auto"/>
                <w:left w:val="none" w:sz="0" w:space="0" w:color="auto"/>
                <w:bottom w:val="none" w:sz="0" w:space="0" w:color="auto"/>
                <w:right w:val="none" w:sz="0" w:space="0" w:color="auto"/>
              </w:divBdr>
              <w:divsChild>
                <w:div w:id="1428383209">
                  <w:marLeft w:val="0"/>
                  <w:marRight w:val="0"/>
                  <w:marTop w:val="0"/>
                  <w:marBottom w:val="0"/>
                  <w:divBdr>
                    <w:top w:val="none" w:sz="0" w:space="0" w:color="auto"/>
                    <w:left w:val="none" w:sz="0" w:space="0" w:color="auto"/>
                    <w:bottom w:val="none" w:sz="0" w:space="0" w:color="auto"/>
                    <w:right w:val="none" w:sz="0" w:space="0" w:color="auto"/>
                  </w:divBdr>
                  <w:divsChild>
                    <w:div w:id="862124">
                      <w:marLeft w:val="0"/>
                      <w:marRight w:val="0"/>
                      <w:marTop w:val="0"/>
                      <w:marBottom w:val="0"/>
                      <w:divBdr>
                        <w:top w:val="none" w:sz="0" w:space="0" w:color="auto"/>
                        <w:left w:val="none" w:sz="0" w:space="0" w:color="auto"/>
                        <w:bottom w:val="none" w:sz="0" w:space="0" w:color="auto"/>
                        <w:right w:val="none" w:sz="0" w:space="0" w:color="auto"/>
                      </w:divBdr>
                    </w:div>
                    <w:div w:id="1938440236">
                      <w:marLeft w:val="0"/>
                      <w:marRight w:val="0"/>
                      <w:marTop w:val="0"/>
                      <w:marBottom w:val="0"/>
                      <w:divBdr>
                        <w:top w:val="none" w:sz="0" w:space="0" w:color="auto"/>
                        <w:left w:val="none" w:sz="0" w:space="0" w:color="auto"/>
                        <w:bottom w:val="none" w:sz="0" w:space="0" w:color="auto"/>
                        <w:right w:val="none" w:sz="0" w:space="0" w:color="auto"/>
                      </w:divBdr>
                    </w:div>
                    <w:div w:id="19917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9518">
              <w:marLeft w:val="0"/>
              <w:marRight w:val="0"/>
              <w:marTop w:val="0"/>
              <w:marBottom w:val="0"/>
              <w:divBdr>
                <w:top w:val="none" w:sz="0" w:space="0" w:color="auto"/>
                <w:left w:val="none" w:sz="0" w:space="0" w:color="auto"/>
                <w:bottom w:val="none" w:sz="0" w:space="0" w:color="auto"/>
                <w:right w:val="none" w:sz="0" w:space="0" w:color="auto"/>
              </w:divBdr>
              <w:divsChild>
                <w:div w:id="1539977205">
                  <w:marLeft w:val="0"/>
                  <w:marRight w:val="0"/>
                  <w:marTop w:val="0"/>
                  <w:marBottom w:val="0"/>
                  <w:divBdr>
                    <w:top w:val="none" w:sz="0" w:space="0" w:color="auto"/>
                    <w:left w:val="none" w:sz="0" w:space="0" w:color="auto"/>
                    <w:bottom w:val="none" w:sz="0" w:space="0" w:color="auto"/>
                    <w:right w:val="none" w:sz="0" w:space="0" w:color="auto"/>
                  </w:divBdr>
                  <w:divsChild>
                    <w:div w:id="128284716">
                      <w:marLeft w:val="0"/>
                      <w:marRight w:val="0"/>
                      <w:marTop w:val="0"/>
                      <w:marBottom w:val="0"/>
                      <w:divBdr>
                        <w:top w:val="none" w:sz="0" w:space="0" w:color="auto"/>
                        <w:left w:val="none" w:sz="0" w:space="0" w:color="auto"/>
                        <w:bottom w:val="none" w:sz="0" w:space="0" w:color="auto"/>
                        <w:right w:val="none" w:sz="0" w:space="0" w:color="auto"/>
                      </w:divBdr>
                    </w:div>
                    <w:div w:id="1020014708">
                      <w:marLeft w:val="0"/>
                      <w:marRight w:val="0"/>
                      <w:marTop w:val="0"/>
                      <w:marBottom w:val="0"/>
                      <w:divBdr>
                        <w:top w:val="none" w:sz="0" w:space="0" w:color="auto"/>
                        <w:left w:val="none" w:sz="0" w:space="0" w:color="auto"/>
                        <w:bottom w:val="none" w:sz="0" w:space="0" w:color="auto"/>
                        <w:right w:val="none" w:sz="0" w:space="0" w:color="auto"/>
                      </w:divBdr>
                    </w:div>
                    <w:div w:id="14254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0167">
              <w:marLeft w:val="0"/>
              <w:marRight w:val="0"/>
              <w:marTop w:val="0"/>
              <w:marBottom w:val="0"/>
              <w:divBdr>
                <w:top w:val="none" w:sz="0" w:space="0" w:color="auto"/>
                <w:left w:val="none" w:sz="0" w:space="0" w:color="auto"/>
                <w:bottom w:val="none" w:sz="0" w:space="0" w:color="auto"/>
                <w:right w:val="none" w:sz="0" w:space="0" w:color="auto"/>
              </w:divBdr>
              <w:divsChild>
                <w:div w:id="2068798122">
                  <w:marLeft w:val="0"/>
                  <w:marRight w:val="0"/>
                  <w:marTop w:val="0"/>
                  <w:marBottom w:val="0"/>
                  <w:divBdr>
                    <w:top w:val="none" w:sz="0" w:space="0" w:color="auto"/>
                    <w:left w:val="none" w:sz="0" w:space="0" w:color="auto"/>
                    <w:bottom w:val="none" w:sz="0" w:space="0" w:color="auto"/>
                    <w:right w:val="none" w:sz="0" w:space="0" w:color="auto"/>
                  </w:divBdr>
                  <w:divsChild>
                    <w:div w:id="578517424">
                      <w:marLeft w:val="0"/>
                      <w:marRight w:val="0"/>
                      <w:marTop w:val="0"/>
                      <w:marBottom w:val="0"/>
                      <w:divBdr>
                        <w:top w:val="none" w:sz="0" w:space="0" w:color="auto"/>
                        <w:left w:val="none" w:sz="0" w:space="0" w:color="auto"/>
                        <w:bottom w:val="none" w:sz="0" w:space="0" w:color="auto"/>
                        <w:right w:val="none" w:sz="0" w:space="0" w:color="auto"/>
                      </w:divBdr>
                    </w:div>
                    <w:div w:id="650058548">
                      <w:marLeft w:val="0"/>
                      <w:marRight w:val="0"/>
                      <w:marTop w:val="0"/>
                      <w:marBottom w:val="0"/>
                      <w:divBdr>
                        <w:top w:val="none" w:sz="0" w:space="0" w:color="auto"/>
                        <w:left w:val="none" w:sz="0" w:space="0" w:color="auto"/>
                        <w:bottom w:val="none" w:sz="0" w:space="0" w:color="auto"/>
                        <w:right w:val="none" w:sz="0" w:space="0" w:color="auto"/>
                      </w:divBdr>
                    </w:div>
                    <w:div w:id="8682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0297">
              <w:marLeft w:val="0"/>
              <w:marRight w:val="0"/>
              <w:marTop w:val="0"/>
              <w:marBottom w:val="0"/>
              <w:divBdr>
                <w:top w:val="none" w:sz="0" w:space="0" w:color="auto"/>
                <w:left w:val="none" w:sz="0" w:space="0" w:color="auto"/>
                <w:bottom w:val="none" w:sz="0" w:space="0" w:color="auto"/>
                <w:right w:val="none" w:sz="0" w:space="0" w:color="auto"/>
              </w:divBdr>
            </w:div>
            <w:div w:id="1619489860">
              <w:marLeft w:val="0"/>
              <w:marRight w:val="0"/>
              <w:marTop w:val="0"/>
              <w:marBottom w:val="0"/>
              <w:divBdr>
                <w:top w:val="none" w:sz="0" w:space="0" w:color="auto"/>
                <w:left w:val="none" w:sz="0" w:space="0" w:color="auto"/>
                <w:bottom w:val="none" w:sz="0" w:space="0" w:color="auto"/>
                <w:right w:val="none" w:sz="0" w:space="0" w:color="auto"/>
              </w:divBdr>
              <w:divsChild>
                <w:div w:id="1309936877">
                  <w:marLeft w:val="0"/>
                  <w:marRight w:val="0"/>
                  <w:marTop w:val="0"/>
                  <w:marBottom w:val="0"/>
                  <w:divBdr>
                    <w:top w:val="none" w:sz="0" w:space="0" w:color="auto"/>
                    <w:left w:val="none" w:sz="0" w:space="0" w:color="auto"/>
                    <w:bottom w:val="none" w:sz="0" w:space="0" w:color="auto"/>
                    <w:right w:val="none" w:sz="0" w:space="0" w:color="auto"/>
                  </w:divBdr>
                  <w:divsChild>
                    <w:div w:id="414012334">
                      <w:marLeft w:val="0"/>
                      <w:marRight w:val="0"/>
                      <w:marTop w:val="0"/>
                      <w:marBottom w:val="0"/>
                      <w:divBdr>
                        <w:top w:val="none" w:sz="0" w:space="0" w:color="auto"/>
                        <w:left w:val="none" w:sz="0" w:space="0" w:color="auto"/>
                        <w:bottom w:val="none" w:sz="0" w:space="0" w:color="auto"/>
                        <w:right w:val="none" w:sz="0" w:space="0" w:color="auto"/>
                      </w:divBdr>
                    </w:div>
                    <w:div w:id="519927938">
                      <w:marLeft w:val="0"/>
                      <w:marRight w:val="0"/>
                      <w:marTop w:val="0"/>
                      <w:marBottom w:val="0"/>
                      <w:divBdr>
                        <w:top w:val="none" w:sz="0" w:space="0" w:color="auto"/>
                        <w:left w:val="none" w:sz="0" w:space="0" w:color="auto"/>
                        <w:bottom w:val="none" w:sz="0" w:space="0" w:color="auto"/>
                        <w:right w:val="none" w:sz="0" w:space="0" w:color="auto"/>
                      </w:divBdr>
                    </w:div>
                    <w:div w:id="8985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7082">
              <w:marLeft w:val="0"/>
              <w:marRight w:val="0"/>
              <w:marTop w:val="0"/>
              <w:marBottom w:val="0"/>
              <w:divBdr>
                <w:top w:val="none" w:sz="0" w:space="0" w:color="auto"/>
                <w:left w:val="none" w:sz="0" w:space="0" w:color="auto"/>
                <w:bottom w:val="none" w:sz="0" w:space="0" w:color="auto"/>
                <w:right w:val="none" w:sz="0" w:space="0" w:color="auto"/>
              </w:divBdr>
              <w:divsChild>
                <w:div w:id="368338554">
                  <w:marLeft w:val="0"/>
                  <w:marRight w:val="0"/>
                  <w:marTop w:val="0"/>
                  <w:marBottom w:val="0"/>
                  <w:divBdr>
                    <w:top w:val="none" w:sz="0" w:space="0" w:color="auto"/>
                    <w:left w:val="none" w:sz="0" w:space="0" w:color="auto"/>
                    <w:bottom w:val="none" w:sz="0" w:space="0" w:color="auto"/>
                    <w:right w:val="none" w:sz="0" w:space="0" w:color="auto"/>
                  </w:divBdr>
                  <w:divsChild>
                    <w:div w:id="589460722">
                      <w:marLeft w:val="0"/>
                      <w:marRight w:val="0"/>
                      <w:marTop w:val="0"/>
                      <w:marBottom w:val="0"/>
                      <w:divBdr>
                        <w:top w:val="none" w:sz="0" w:space="0" w:color="auto"/>
                        <w:left w:val="none" w:sz="0" w:space="0" w:color="auto"/>
                        <w:bottom w:val="none" w:sz="0" w:space="0" w:color="auto"/>
                        <w:right w:val="none" w:sz="0" w:space="0" w:color="auto"/>
                      </w:divBdr>
                    </w:div>
                    <w:div w:id="1606378060">
                      <w:marLeft w:val="0"/>
                      <w:marRight w:val="0"/>
                      <w:marTop w:val="0"/>
                      <w:marBottom w:val="0"/>
                      <w:divBdr>
                        <w:top w:val="none" w:sz="0" w:space="0" w:color="auto"/>
                        <w:left w:val="none" w:sz="0" w:space="0" w:color="auto"/>
                        <w:bottom w:val="none" w:sz="0" w:space="0" w:color="auto"/>
                        <w:right w:val="none" w:sz="0" w:space="0" w:color="auto"/>
                      </w:divBdr>
                    </w:div>
                    <w:div w:id="17283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56196">
              <w:marLeft w:val="0"/>
              <w:marRight w:val="0"/>
              <w:marTop w:val="0"/>
              <w:marBottom w:val="0"/>
              <w:divBdr>
                <w:top w:val="none" w:sz="0" w:space="0" w:color="auto"/>
                <w:left w:val="none" w:sz="0" w:space="0" w:color="auto"/>
                <w:bottom w:val="none" w:sz="0" w:space="0" w:color="auto"/>
                <w:right w:val="none" w:sz="0" w:space="0" w:color="auto"/>
              </w:divBdr>
              <w:divsChild>
                <w:div w:id="1306737331">
                  <w:marLeft w:val="0"/>
                  <w:marRight w:val="0"/>
                  <w:marTop w:val="0"/>
                  <w:marBottom w:val="0"/>
                  <w:divBdr>
                    <w:top w:val="none" w:sz="0" w:space="0" w:color="auto"/>
                    <w:left w:val="none" w:sz="0" w:space="0" w:color="auto"/>
                    <w:bottom w:val="none" w:sz="0" w:space="0" w:color="auto"/>
                    <w:right w:val="none" w:sz="0" w:space="0" w:color="auto"/>
                  </w:divBdr>
                  <w:divsChild>
                    <w:div w:id="792676960">
                      <w:marLeft w:val="0"/>
                      <w:marRight w:val="0"/>
                      <w:marTop w:val="0"/>
                      <w:marBottom w:val="0"/>
                      <w:divBdr>
                        <w:top w:val="none" w:sz="0" w:space="0" w:color="auto"/>
                        <w:left w:val="none" w:sz="0" w:space="0" w:color="auto"/>
                        <w:bottom w:val="none" w:sz="0" w:space="0" w:color="auto"/>
                        <w:right w:val="none" w:sz="0" w:space="0" w:color="auto"/>
                      </w:divBdr>
                    </w:div>
                    <w:div w:id="1655252740">
                      <w:marLeft w:val="0"/>
                      <w:marRight w:val="0"/>
                      <w:marTop w:val="0"/>
                      <w:marBottom w:val="0"/>
                      <w:divBdr>
                        <w:top w:val="none" w:sz="0" w:space="0" w:color="auto"/>
                        <w:left w:val="none" w:sz="0" w:space="0" w:color="auto"/>
                        <w:bottom w:val="none" w:sz="0" w:space="0" w:color="auto"/>
                        <w:right w:val="none" w:sz="0" w:space="0" w:color="auto"/>
                      </w:divBdr>
                    </w:div>
                    <w:div w:id="18500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48072">
      <w:marLeft w:val="30"/>
      <w:marRight w:val="0"/>
      <w:marTop w:val="0"/>
      <w:marBottom w:val="0"/>
      <w:divBdr>
        <w:top w:val="none" w:sz="0" w:space="0" w:color="auto"/>
        <w:left w:val="none" w:sz="0" w:space="0" w:color="auto"/>
        <w:bottom w:val="none" w:sz="0" w:space="0" w:color="auto"/>
        <w:right w:val="none" w:sz="0" w:space="0" w:color="auto"/>
      </w:divBdr>
      <w:divsChild>
        <w:div w:id="1523932271">
          <w:marLeft w:val="0"/>
          <w:marRight w:val="0"/>
          <w:marTop w:val="0"/>
          <w:marBottom w:val="0"/>
          <w:divBdr>
            <w:top w:val="none" w:sz="0" w:space="0" w:color="auto"/>
            <w:left w:val="none" w:sz="0" w:space="0" w:color="auto"/>
            <w:bottom w:val="none" w:sz="0" w:space="0" w:color="auto"/>
            <w:right w:val="none" w:sz="0" w:space="0" w:color="auto"/>
          </w:divBdr>
        </w:div>
      </w:divsChild>
    </w:div>
    <w:div w:id="1218975935">
      <w:marLeft w:val="0"/>
      <w:marRight w:val="0"/>
      <w:marTop w:val="0"/>
      <w:marBottom w:val="0"/>
      <w:divBdr>
        <w:top w:val="none" w:sz="0" w:space="0" w:color="auto"/>
        <w:left w:val="none" w:sz="0" w:space="0" w:color="auto"/>
        <w:bottom w:val="none" w:sz="0" w:space="0" w:color="auto"/>
        <w:right w:val="none" w:sz="0" w:space="0" w:color="auto"/>
      </w:divBdr>
      <w:divsChild>
        <w:div w:id="179248235">
          <w:marLeft w:val="0"/>
          <w:marRight w:val="0"/>
          <w:marTop w:val="0"/>
          <w:marBottom w:val="0"/>
          <w:divBdr>
            <w:top w:val="single" w:sz="6" w:space="0" w:color="ADADAD"/>
            <w:left w:val="single" w:sz="6" w:space="0" w:color="ADADAD"/>
            <w:bottom w:val="single" w:sz="6" w:space="0" w:color="ADADAD"/>
            <w:right w:val="single" w:sz="6" w:space="0" w:color="ADADAD"/>
          </w:divBdr>
          <w:divsChild>
            <w:div w:id="348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wec.org.uk/resources/report-cards/biodivers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ly.watts@rsp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s.naturalengland.org.uk/publication/5629923804839936"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568C-E52D-45B5-8BB6-2FC863F3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30365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oliverwatts</dc:creator>
  <cp:lastModifiedBy>kimberleywyatt</cp:lastModifiedBy>
  <cp:revision>2</cp:revision>
  <cp:lastPrinted>2012-10-01T10:29:00Z</cp:lastPrinted>
  <dcterms:created xsi:type="dcterms:W3CDTF">2015-02-27T09:28:00Z</dcterms:created>
  <dcterms:modified xsi:type="dcterms:W3CDTF">2015-02-27T09:28:00Z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-1938626012</vt:i4>
  </property>
  <property fmtid="{D5CDD505-2E9C-101B-9397-08002B2CF9AE}" pid="3" name="_NewReviewCycle">
    <vt:lpwstr/>
  </property>
  <property fmtid="{D5CDD505-2E9C-101B-9397-08002B2CF9AE}" pid="4" name="_EmailSubject">
    <vt:lpwstr>The Future of Landscape-scale Conservation in Europe Workshop - Display  / USB material</vt:lpwstr>
  </property>
  <property fmtid="{D5CDD505-2E9C-101B-9397-08002B2CF9AE}" pid="5" name="_AuthorEmail">
    <vt:lpwstr>oliver.watts@rspb.org.uk</vt:lpwstr>
  </property>
  <property fmtid="{D5CDD505-2E9C-101B-9397-08002B2CF9AE}" pid="6" name="_AuthorEmailDisplayName">
    <vt:lpwstr>Watts, Olly</vt:lpwstr>
  </property>
  <property fmtid="{D5CDD505-2E9C-101B-9397-08002B2CF9AE}" pid="7" name="_ReviewingToolsShownOnce">
    <vt:lpwstr/>
  </property>
</Properties>
</file>